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48" w:firstLine="0"/>
        <w:jc w:val="left"/>
        <w:rPr>
          <w:rFonts w:ascii="TheSansB W5 Plain" w:cs="TheSansB W5 Plain" w:eastAsia="TheSansB W5 Plain" w:hAnsi="TheSansB W5 Plai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828000" cy="828000"/>
            <wp:effectExtent b="0" l="0" r="0" t="0"/>
            <wp:wrapSquare wrapText="bothSides" distB="0" distT="0" distL="114300" distR="114300"/>
            <wp:docPr id="135402370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ee4158"/>
          <w:sz w:val="24"/>
          <w:szCs w:val="24"/>
          <w:u w:val="none"/>
          <w:shd w:fill="auto" w:val="clear"/>
          <w:vertAlign w:val="baseline"/>
        </w:rPr>
      </w:pPr>
      <w:r w:rsidDel="00000000" w:rsidR="00000000" w:rsidRPr="00000000">
        <w:rPr>
          <w:rFonts w:ascii="Juhl" w:cs="Juhl" w:eastAsia="Juhl" w:hAnsi="Juhl"/>
          <w:b w:val="1"/>
          <w:i w:val="0"/>
          <w:smallCaps w:val="1"/>
          <w:strike w:val="0"/>
          <w:color w:val="ee4158"/>
          <w:sz w:val="24"/>
          <w:szCs w:val="24"/>
          <w:u w:val="none"/>
          <w:shd w:fill="auto" w:val="clear"/>
          <w:vertAlign w:val="baseline"/>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will provide clear guidelines for: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how services comply with the Free Kinder initiative.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89"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89"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0" cy="15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-156844</wp:posOffset>
            </wp:positionH>
            <wp:positionV relativeFrom="paragraph">
              <wp:posOffset>10160</wp:posOffset>
            </wp:positionV>
            <wp:extent cx="827405" cy="827405"/>
            <wp:effectExtent b="0" l="0" r="0" t="0"/>
            <wp:wrapSquare wrapText="bothSides" distB="0" distT="0" distL="114300" distR="114300"/>
            <wp:docPr id="135402370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644065"/>
          <w:sz w:val="24"/>
          <w:szCs w:val="24"/>
          <w:u w:val="none"/>
          <w:shd w:fill="auto" w:val="clear"/>
          <w:vertAlign w:val="baseline"/>
        </w:rPr>
      </w:pPr>
      <w:r w:rsidDel="00000000" w:rsidR="00000000" w:rsidRPr="00000000">
        <w:rPr>
          <w:rFonts w:ascii="Juhl" w:cs="Juhl" w:eastAsia="Juhl" w:hAnsi="Juhl"/>
          <w:b w:val="1"/>
          <w:i w:val="0"/>
          <w:smallCaps w:val="1"/>
          <w:strike w:val="0"/>
          <w:color w:val="644065"/>
          <w:sz w:val="24"/>
          <w:szCs w:val="24"/>
          <w:u w:val="none"/>
          <w:shd w:fill="auto" w:val="clear"/>
          <w:vertAlign w:val="baseline"/>
          <w:rtl w:val="0"/>
        </w:rPr>
        <w:t xml:space="preserve">Policy Statement</w:t>
      </w:r>
    </w:p>
    <w:p w:rsidR="00000000" w:rsidDel="00000000" w:rsidP="00000000" w:rsidRDefault="00000000" w:rsidRPr="00000000" w14:paraId="00000008">
      <w:pPr>
        <w:pStyle w:val="Heading2"/>
        <w:ind w:firstLine="1276"/>
        <w:rPr/>
      </w:pPr>
      <w:r w:rsidDel="00000000" w:rsidR="00000000" w:rsidRPr="00000000">
        <w:rPr>
          <w:rtl w:val="0"/>
        </w:rPr>
        <w:t xml:space="preserve">Values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is committed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supporting the Victorian Government’s Free Kinder initiative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increasing access to quality kindergarten programs for all Victorian children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there are no financial barriers for families wishing to access an early childhood program for their child/children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maintaining confidentiality in relation to the financial circumstances of parents/guardians.</w:t>
      </w:r>
    </w:p>
    <w:p w:rsidR="00000000" w:rsidDel="00000000" w:rsidP="00000000" w:rsidRDefault="00000000" w:rsidRPr="00000000" w14:paraId="0000000E">
      <w:pPr>
        <w:pStyle w:val="Heading2"/>
        <w:ind w:firstLine="1276"/>
        <w:rPr/>
      </w:pPr>
      <w:r w:rsidDel="00000000" w:rsidR="00000000" w:rsidRPr="00000000">
        <w:rPr>
          <w:rtl w:val="0"/>
        </w:rPr>
        <w:t xml:space="preserve">Scope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early childhood teachers, educators, staff, parents/guardians attending John Mackenzie Kindergarten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1"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0" cy="15875"/>
                        </a:xfrm>
                        <a:prstGeom prst="rect"/>
                        <a:ln/>
                      </pic:spPr>
                    </pic:pic>
                  </a:graphicData>
                </a:graphic>
              </wp:anchor>
            </w:drawing>
          </mc:Fallback>
        </mc:AlternateContent>
      </w:r>
    </w:p>
    <w:tbl>
      <w:tblPr>
        <w:tblStyle w:val="Table1"/>
        <w:tblpPr w:leftFromText="180" w:rightFromText="180" w:topFromText="0" w:bottomFromText="0" w:vertAnchor="text" w:horzAnchor="text" w:tblpX="2139" w:tblpY="69"/>
        <w:tblW w:w="9066.999999999998"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5523"/>
        <w:gridCol w:w="709"/>
        <w:gridCol w:w="709"/>
        <w:gridCol w:w="709"/>
        <w:gridCol w:w="708"/>
        <w:gridCol w:w="709"/>
        <w:tblGridChange w:id="0">
          <w:tblGrid>
            <w:gridCol w:w="5523"/>
            <w:gridCol w:w="709"/>
            <w:gridCol w:w="709"/>
            <w:gridCol w:w="709"/>
            <w:gridCol w:w="708"/>
            <w:gridCol w:w="709"/>
          </w:tblGrid>
        </w:tblGridChange>
      </w:tblGrid>
      <w:tr>
        <w:trPr>
          <w:cantSplit w:val="1"/>
          <w:trHeight w:val="3011" w:hRule="atLeast"/>
          <w:tblHeader w:val="0"/>
        </w:trPr>
        <w:tc>
          <w:tcPr>
            <w:vAlign w:val="center"/>
          </w:tcPr>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Juhl" w:cs="Juhl" w:eastAsia="Juhl" w:hAnsi="Juhl"/>
                <w:b w:val="0"/>
                <w:i w:val="0"/>
                <w:smallCaps w:val="1"/>
                <w:strike w:val="0"/>
                <w:color w:val="a8b400"/>
                <w:sz w:val="24"/>
                <w:szCs w:val="24"/>
                <w:u w:val="none"/>
                <w:shd w:fill="auto" w:val="clear"/>
                <w:vertAlign w:val="baseline"/>
              </w:rPr>
            </w:pPr>
            <w:r w:rsidDel="00000000" w:rsidR="00000000" w:rsidRPr="00000000">
              <w:rPr>
                <w:rFonts w:ascii="Juhl" w:cs="Juhl" w:eastAsia="Juhl" w:hAnsi="Juhl"/>
                <w:b w:val="0"/>
                <w:i w:val="0"/>
                <w:smallCaps w:val="1"/>
                <w:strike w:val="0"/>
                <w:color w:val="a8b400"/>
                <w:sz w:val="24"/>
                <w:szCs w:val="24"/>
                <w:u w:val="none"/>
                <w:shd w:fill="auto" w:val="clear"/>
                <w:vertAlign w:val="baseline"/>
                <w:rtl w:val="0"/>
              </w:rPr>
              <w:t xml:space="preserve">Responsibilities</w:t>
            </w:r>
          </w:p>
        </w:tc>
        <w:tc>
          <w:tcPr>
            <w:shd w:fill="fbfde9"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provider and persons with management or control</w:t>
            </w:r>
          </w:p>
        </w:tc>
        <w:tc>
          <w:tcPr>
            <w:shd w:fill="f3f9bf"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Nominated supervisor and persons in day-to-day charge</w:t>
            </w:r>
          </w:p>
        </w:tc>
        <w:tc>
          <w:tcPr>
            <w:shd w:fill="ecf593"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childhood teacher, educators and all other staff</w:t>
            </w:r>
          </w:p>
        </w:tc>
        <w:tc>
          <w:tcPr>
            <w:shd w:fill="e6f272"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Parents/guardians</w:t>
            </w:r>
          </w:p>
        </w:tc>
        <w:tc>
          <w:tcPr>
            <w:shd w:fill="dfee4c"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Contractors, volunteers and students</w:t>
            </w:r>
          </w:p>
        </w:tc>
      </w:tr>
      <w:tr>
        <w:trPr>
          <w:cantSplit w:val="0"/>
          <w:tblHeader w:val="0"/>
        </w:trPr>
        <w:tc>
          <w:tcPr>
            <w:gridSpan w:val="6"/>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indicates legislation requirement, and should not be deleted</w:t>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1E">
            <w:pPr>
              <w:rPr/>
            </w:pPr>
            <w:r w:rsidDel="00000000" w:rsidR="00000000" w:rsidRPr="00000000">
              <w:rPr>
                <w:rtl w:val="0"/>
              </w:rPr>
              <w:t xml:space="preserve">Implementing and reviewing this policy in consultation with parents/guardians, the nominated supervisor and staff, and in line with the requirements of DE’s Free Kinder initiative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4">
            <w:pPr>
              <w:rPr/>
            </w:pPr>
            <w:r w:rsidDel="00000000" w:rsidR="00000000" w:rsidRPr="00000000">
              <w:rPr>
                <w:rtl w:val="0"/>
              </w:rPr>
              <w:t xml:space="preserve">Ensuring that policies and procedures are in place for the payment of fees (if appliable) and the provision of a statement of fees charged by the service </w:t>
            </w:r>
            <w:r w:rsidDel="00000000" w:rsidR="00000000" w:rsidRPr="00000000">
              <w:rPr>
                <w:rFonts w:ascii="TheSansB W6 SemiBold" w:cs="TheSansB W6 SemiBold" w:eastAsia="TheSansB W6 SemiBold" w:hAnsi="TheSansB W6 SemiBold"/>
                <w:i w:val="1"/>
                <w:color w:val="548dd4"/>
                <w:sz w:val="20"/>
                <w:szCs w:val="20"/>
                <w:rtl w:val="0"/>
              </w:rPr>
              <w:t xml:space="preserve">(Regulation 168)</w:t>
            </w:r>
            <w:r w:rsidDel="00000000" w:rsidR="00000000" w:rsidRPr="00000000">
              <w:rPr>
                <w:rtl w:val="0"/>
              </w:rPr>
              <w:t xml:space="preserve">, and take reasonable steps to ensure those policies and procedures are followed </w:t>
            </w:r>
            <w:r w:rsidDel="00000000" w:rsidR="00000000" w:rsidRPr="00000000">
              <w:rPr>
                <w:rFonts w:ascii="TheSansB W6 SemiBold" w:cs="TheSansB W6 SemiBold" w:eastAsia="TheSansB W6 SemiBold" w:hAnsi="TheSansB W6 SemiBold"/>
                <w:i w:val="1"/>
                <w:color w:val="548dd4"/>
                <w:sz w:val="20"/>
                <w:szCs w:val="20"/>
                <w:rtl w:val="0"/>
              </w:rPr>
              <w:t xml:space="preserve">(Regulation 170)</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0"/>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A">
            <w:pPr>
              <w:rPr/>
            </w:pPr>
            <w:r w:rsidDel="00000000" w:rsidR="00000000" w:rsidRPr="00000000">
              <w:rPr>
                <w:rtl w:val="0"/>
              </w:rPr>
              <w:t xml:space="preserve">Ensuring that families are informed of the operating hours including term dates, planned closures and additional hours to account for closures.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0">
            <w:pPr>
              <w:rPr/>
            </w:pPr>
            <w:r w:rsidDel="00000000" w:rsidR="00000000" w:rsidRPr="00000000">
              <w:rPr>
                <w:rtl w:val="0"/>
              </w:rPr>
              <w:t xml:space="preserve">Ensuring families are informed of the total annual fee amount, including any applicable fees for e.g. excursions and any additional hours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0"/>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6">
            <w:pPr>
              <w:rPr/>
            </w:pPr>
            <w:r w:rsidDel="00000000" w:rsidR="00000000" w:rsidRPr="00000000">
              <w:rPr>
                <w:rtl w:val="0"/>
              </w:rPr>
              <w:t xml:space="preserve">Reimbursing families in full for enrolment deposits that have already been paid upon acceptance of enrolment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C">
            <w:pPr>
              <w:rPr/>
            </w:pPr>
            <w:r w:rsidDel="00000000" w:rsidR="00000000" w:rsidRPr="00000000">
              <w:rPr>
                <w:rtl w:val="0"/>
              </w:rPr>
              <w:t xml:space="preserve">Ensuring families are not charged any compulsory out-of-pocket levies or maintenance fees (voluntary fundraising and payments/donations are permitted)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2">
            <w:pPr>
              <w:rPr>
                <w:rFonts w:ascii="TheSansB W6 SemiBold" w:cs="TheSansB W6 SemiBold" w:eastAsia="TheSansB W6 SemiBold" w:hAnsi="TheSansB W6 SemiBold"/>
                <w:i w:val="1"/>
                <w:color w:val="ee4158"/>
              </w:rPr>
            </w:pPr>
            <w:r w:rsidDel="00000000" w:rsidR="00000000" w:rsidRPr="00000000">
              <w:rPr>
                <w:rtl w:val="0"/>
              </w:rPr>
              <w:t xml:space="preserve">Ensuring families are only charged for optional kindergarten programs hours that are over and above the 15 funded hours per week (600 hours per year) and/or “wrap around” care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8">
            <w:pPr>
              <w:rPr/>
            </w:pPr>
            <w:r w:rsidDel="00000000" w:rsidR="00000000" w:rsidRPr="00000000">
              <w:rPr>
                <w:rtl w:val="0"/>
              </w:rPr>
              <w:t xml:space="preserve">Ensuring any non-funded positions are enrolled in accordance with the Kindergarten Funding Guidelines </w:t>
            </w:r>
            <w:r w:rsidDel="00000000" w:rsidR="00000000" w:rsidRPr="00000000">
              <w:rPr>
                <w:rFonts w:ascii="TheSansB W6 SemiBold" w:cs="TheSansB W6 SemiBold" w:eastAsia="TheSansB W6 SemiBold" w:hAnsi="TheSansB W6 SemiBold"/>
                <w:i w:val="1"/>
                <w:color w:val="ee4158"/>
                <w:sz w:val="20"/>
                <w:szCs w:val="20"/>
                <w:rtl w:val="0"/>
              </w:rPr>
              <w:t xml:space="preserve">(refer to Sources)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E">
            <w:pPr>
              <w:rPr/>
            </w:pPr>
            <w:r w:rsidDel="00000000" w:rsidR="00000000" w:rsidRPr="00000000">
              <w:rPr>
                <w:rtl w:val="0"/>
              </w:rPr>
              <w:t xml:space="preserve">Ensuring that any surplus funding is used in line with acceptable uses of kindergarten funding, including to promote increased participation and/or enhance program quality </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4">
            <w:pPr>
              <w:rPr/>
            </w:pPr>
            <w:r w:rsidDel="00000000" w:rsidR="00000000" w:rsidRPr="00000000">
              <w:rPr>
                <w:rtl w:val="0"/>
              </w:rPr>
              <w:t xml:space="preserve">Ensuring any voluntary parent payments/donations are explicitly agreed to in writing and receipted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A">
            <w:pPr>
              <w:rPr/>
            </w:pPr>
            <w:r w:rsidDel="00000000" w:rsidR="00000000" w:rsidRPr="00000000">
              <w:rPr>
                <w:rtl w:val="0"/>
              </w:rPr>
              <w:t xml:space="preserve">Charging families only for an occasional special event/ excursions that occur outside the normal program/curriculum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0">
            <w:pPr>
              <w:rPr/>
            </w:pPr>
            <w:r w:rsidDel="00000000" w:rsidR="00000000" w:rsidRPr="00000000">
              <w:rPr>
                <w:rtl w:val="0"/>
              </w:rPr>
              <w:t xml:space="preserve">Ensuring that any child that is eligible for Early Start Kindergarten is still enrolled at the service and recorded on the KIM system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6">
            <w:pPr>
              <w:rPr/>
            </w:pPr>
            <w:r w:rsidDel="00000000" w:rsidR="00000000" w:rsidRPr="00000000">
              <w:rPr>
                <w:rtl w:val="0"/>
              </w:rPr>
              <w:t xml:space="preserve">Collecting all relevant information regarding those with entitlement to concessions and recording it on the KIM system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C">
            <w:pPr>
              <w:rPr/>
            </w:pPr>
            <w:r w:rsidDel="00000000" w:rsidR="00000000" w:rsidRPr="00000000">
              <w:rPr>
                <w:rtl w:val="0"/>
              </w:rPr>
              <w:t xml:space="preserve">Ensuring that the </w:t>
            </w:r>
            <w:r w:rsidDel="00000000" w:rsidR="00000000" w:rsidRPr="00000000">
              <w:rPr>
                <w:rFonts w:ascii="TheSansB W6 SemiBold" w:cs="TheSansB W6 SemiBold" w:eastAsia="TheSansB W6 SemiBold" w:hAnsi="TheSansB W6 SemiBold"/>
                <w:i w:val="1"/>
                <w:color w:val="693a77"/>
                <w:sz w:val="20"/>
                <w:szCs w:val="20"/>
                <w:rtl w:val="0"/>
              </w:rPr>
              <w:t xml:space="preserve">Fees - Free Kinder Policy</w:t>
            </w:r>
            <w:r w:rsidDel="00000000" w:rsidR="00000000" w:rsidRPr="00000000">
              <w:rPr>
                <w:rtl w:val="0"/>
              </w:rPr>
              <w:t xml:space="preserve"> is readily accessible at the service </w:t>
            </w:r>
            <w:r w:rsidDel="00000000" w:rsidR="00000000" w:rsidRPr="00000000">
              <w:rPr>
                <w:rFonts w:ascii="TheSansB W6 SemiBold" w:cs="TheSansB W6 SemiBold" w:eastAsia="TheSansB W6 SemiBold" w:hAnsi="TheSansB W6 SemiBold"/>
                <w:i w:val="1"/>
                <w:color w:val="548dd4"/>
                <w:sz w:val="20"/>
                <w:szCs w:val="20"/>
                <w:rtl w:val="0"/>
              </w:rPr>
              <w:t xml:space="preserve">(Regulation 171)</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2">
            <w:pPr>
              <w:rPr/>
            </w:pPr>
            <w:r w:rsidDel="00000000" w:rsidR="00000000" w:rsidRPr="00000000">
              <w:rPr>
                <w:rtl w:val="0"/>
              </w:rPr>
              <w:t xml:space="preserve">Providing all parents/guardians with information about Free Kinder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 1)</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8">
            <w:pPr>
              <w:rPr/>
            </w:pPr>
            <w:r w:rsidDel="00000000" w:rsidR="00000000" w:rsidRPr="00000000">
              <w:rPr>
                <w:rtl w:val="0"/>
              </w:rPr>
              <w:t xml:space="preserve">Providing all parents/guardians with a statement of additional hours fees and charges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2)</w:t>
            </w:r>
            <w:r w:rsidDel="00000000" w:rsidR="00000000" w:rsidRPr="00000000">
              <w:rPr>
                <w:rtl w:val="0"/>
              </w:rPr>
              <w:t xml:space="preserve"> upon enrolment of their child, if applicable</w:t>
            </w:r>
          </w:p>
          <w:p w:rsidR="00000000" w:rsidDel="00000000" w:rsidP="00000000" w:rsidRDefault="00000000" w:rsidRPr="00000000" w14:paraId="00000079">
            <w:pPr>
              <w:rPr/>
            </w:pPr>
            <w:r w:rsidDel="00000000" w:rsidR="00000000" w:rsidRPr="00000000">
              <w:rPr>
                <w:b w:val="1"/>
                <w:rtl w:val="0"/>
              </w:rPr>
              <w:t xml:space="preserve">NOTE:</w:t>
            </w:r>
            <w:r w:rsidDel="00000000" w:rsidR="00000000" w:rsidRPr="00000000">
              <w:rPr>
                <w:rtl w:val="0"/>
              </w:rPr>
              <w:t xml:space="preserve">  parents should also be advised that enrolling for hours over 15 is optional and families can choose to only enrol for 15 hours and receive this program at no cost.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F">
            <w:pPr>
              <w:rPr/>
            </w:pPr>
            <w:r w:rsidDel="00000000" w:rsidR="00000000" w:rsidRPr="00000000">
              <w:rPr>
                <w:rtl w:val="0"/>
              </w:rPr>
              <w:t xml:space="preserve">Providing all parents/guardians with an additional fee payment fee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5">
            <w:pPr>
              <w:rPr/>
            </w:pPr>
            <w:r w:rsidDel="00000000" w:rsidR="00000000" w:rsidRPr="00000000">
              <w:rPr>
                <w:rtl w:val="0"/>
              </w:rPr>
              <w:t xml:space="preserve">Informing parents of any action that will be taken if fees are not paid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B">
            <w:pPr>
              <w:rPr/>
            </w:pPr>
            <w:r w:rsidDel="00000000" w:rsidR="00000000" w:rsidRPr="00000000">
              <w:rPr>
                <w:rtl w:val="0"/>
              </w:rPr>
              <w:t xml:space="preserve">Reading the John Mackenzie Kindergarten  Free Kinder information for families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 1)</w:t>
            </w:r>
            <w:r w:rsidDel="00000000" w:rsidR="00000000" w:rsidRPr="00000000">
              <w:rPr>
                <w:rtl w:val="0"/>
              </w:rPr>
              <w:t xml:space="preserve">, the Statement of Additional Hours Fees and Charges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2)</w:t>
            </w:r>
            <w:r w:rsidDel="00000000" w:rsidR="00000000" w:rsidRPr="00000000">
              <w:rPr>
                <w:rtl w:val="0"/>
              </w:rPr>
              <w:t xml:space="preserve">, and the Additional Hours Fee Payment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1">
            <w:pPr>
              <w:rPr/>
            </w:pPr>
            <w:r w:rsidDel="00000000" w:rsidR="00000000" w:rsidRPr="00000000">
              <w:rPr>
                <w:rtl w:val="0"/>
              </w:rPr>
              <w:t xml:space="preserve">Signing and complying with the Additional Hours Fee Payment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7">
            <w:pPr>
              <w:rPr/>
            </w:pPr>
            <w:r w:rsidDel="00000000" w:rsidR="00000000" w:rsidRPr="00000000">
              <w:rPr>
                <w:rtl w:val="0"/>
              </w:rPr>
              <w:t xml:space="preserve">Notifying the approved provider if experiencing difficulties with the payment of additional hours fees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D">
            <w:pPr>
              <w:rPr/>
            </w:pPr>
            <w:r w:rsidDel="00000000" w:rsidR="00000000" w:rsidRPr="00000000">
              <w:rPr>
                <w:rtl w:val="0"/>
              </w:rPr>
              <w:t xml:space="preserve">Providing agreement in writing if any additional payments are made to the John Mackenzie Kindergarten </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3">
            <w:pPr>
              <w:rPr/>
            </w:pPr>
            <w:r w:rsidDel="00000000" w:rsidR="00000000" w:rsidRPr="00000000">
              <w:rPr>
                <w:rtl w:val="0"/>
              </w:rPr>
              <w:t xml:space="preserve">Complying with the service’s </w:t>
            </w:r>
            <w:r w:rsidDel="00000000" w:rsidR="00000000" w:rsidRPr="00000000">
              <w:rPr>
                <w:rFonts w:ascii="TheSansB W6 SemiBold" w:cs="TheSansB W6 SemiBold" w:eastAsia="TheSansB W6 SemiBold" w:hAnsi="TheSansB W6 SemiBold"/>
                <w:i w:val="1"/>
                <w:color w:val="693a77"/>
                <w:sz w:val="20"/>
                <w:szCs w:val="20"/>
                <w:rtl w:val="0"/>
              </w:rPr>
              <w:t xml:space="preserve">Privacy and Confidentiality Policy </w:t>
            </w:r>
            <w:r w:rsidDel="00000000" w:rsidR="00000000" w:rsidRPr="00000000">
              <w:rPr>
                <w:rtl w:val="0"/>
              </w:rPr>
              <w:t xml:space="preserve">regarding financial and other information received, including in relation to the payment/non-payment of additional hours fees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9">
            <w:pPr>
              <w:rPr/>
            </w:pPr>
            <w:r w:rsidDel="00000000" w:rsidR="00000000" w:rsidRPr="00000000">
              <w:rPr>
                <w:rtl w:val="0"/>
              </w:rPr>
              <w:t xml:space="preserve">Notifying parents/guardians a minimum of 14 days of any proposed changes to the additional hours fees charged, or the way in which the fees are collected </w:t>
            </w:r>
            <w:r w:rsidDel="00000000" w:rsidR="00000000" w:rsidRPr="00000000">
              <w:rPr>
                <w:rFonts w:ascii="TheSansB W6 SemiBold" w:cs="TheSansB W6 SemiBold" w:eastAsia="TheSansB W6 SemiBold" w:hAnsi="TheSansB W6 SemiBold"/>
                <w:i w:val="1"/>
                <w:color w:val="548dd4"/>
                <w:sz w:val="20"/>
                <w:szCs w:val="20"/>
                <w:rtl w:val="0"/>
              </w:rPr>
              <w:t xml:space="preserve">(Regulation 172(2))</w:t>
            </w:r>
            <w:r w:rsidDel="00000000" w:rsidR="00000000" w:rsidRPr="00000000">
              <w:rPr>
                <w:rtl w:val="0"/>
              </w:rPr>
              <w:t xml:space="preserve">, ideally providing one term’s notice.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F">
            <w:pPr>
              <w:rPr/>
            </w:pPr>
            <w:r w:rsidDel="00000000" w:rsidR="00000000" w:rsidRPr="00000000">
              <w:rPr>
                <w:rtl w:val="0"/>
              </w:rPr>
              <w:t xml:space="preserve">Implementing and reviewing this policy, in consultation with parents/guardians, the approved provider and staff, and in line with the requirements of DE’s Free Kinder initiative </w:t>
            </w:r>
            <w:r w:rsidDel="00000000" w:rsidR="00000000" w:rsidRPr="00000000">
              <w:rPr>
                <w:rFonts w:ascii="TheSansB W6 SemiBold" w:cs="TheSansB W6 SemiBold" w:eastAsia="TheSansB W6 SemiBold" w:hAnsi="TheSansB W6 SemiBold"/>
                <w:i w:val="1"/>
                <w:color w:val="ee4158"/>
                <w:sz w:val="20"/>
                <w:szCs w:val="20"/>
                <w:rtl w:val="0"/>
              </w:rPr>
              <w:t xml:space="preserve">(refer to Sources)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5">
            <w:pPr>
              <w:rPr/>
            </w:pPr>
            <w:r w:rsidDel="00000000" w:rsidR="00000000" w:rsidRPr="00000000">
              <w:rPr>
                <w:rtl w:val="0"/>
              </w:rPr>
              <w:t xml:space="preserve">Informing the approved provider of any complaints or concerns that have been raised regarding fees at the service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B">
            <w:pPr>
              <w:rPr/>
            </w:pPr>
            <w:r w:rsidDel="00000000" w:rsidR="00000000" w:rsidRPr="00000000">
              <w:rPr>
                <w:rtl w:val="0"/>
              </w:rPr>
              <w:t xml:space="preserve">Referring parents’/guardians’ questions in relation to this policy to the approved provider.</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838200</wp:posOffset>
                </wp:positionH>
                <wp:positionV relativeFrom="paragraph">
                  <wp:posOffset>-38099</wp:posOffset>
                </wp:positionV>
                <wp:extent cx="0" cy="15875"/>
                <wp:effectExtent b="0" l="0" r="0" t="0"/>
                <wp:wrapNone/>
                <wp:docPr id="1354023690"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-38099</wp:posOffset>
                </wp:positionV>
                <wp:extent cx="0" cy="15875"/>
                <wp:effectExtent b="0" l="0" r="0" t="0"/>
                <wp:wrapNone/>
                <wp:docPr id="1354023690"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C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548dd4"/>
          <w:sz w:val="24"/>
          <w:szCs w:val="24"/>
          <w:u w:val="none"/>
          <w:shd w:fill="auto" w:val="clear"/>
          <w:vertAlign w:val="baseline"/>
        </w:rPr>
      </w:pPr>
      <w:bookmarkStart w:colFirst="0" w:colLast="0" w:name="_heading=h.tyjcwt" w:id="5"/>
      <w:bookmarkEnd w:id="5"/>
      <w:r w:rsidDel="00000000" w:rsidR="00000000" w:rsidRPr="00000000">
        <w:rPr>
          <w:rFonts w:ascii="Juhl" w:cs="Juhl" w:eastAsia="Juhl" w:hAnsi="Juhl"/>
          <w:b w:val="1"/>
          <w:i w:val="0"/>
          <w:smallCaps w:val="1"/>
          <w:strike w:val="0"/>
          <w:color w:val="548dd4"/>
          <w:sz w:val="24"/>
          <w:szCs w:val="24"/>
          <w:u w:val="none"/>
          <w:shd w:fill="auto" w:val="clear"/>
          <w:vertAlign w:val="baseline"/>
          <w:rtl w:val="0"/>
        </w:rPr>
        <w:t xml:space="preserve">Background and Legislation</w:t>
      </w:r>
      <w:r w:rsidDel="00000000" w:rsidR="00000000" w:rsidRPr="00000000">
        <w:drawing>
          <wp:anchor allowOverlap="1" behindDoc="0" distB="0" distT="0" distL="114300" distR="114300" hidden="0" layoutInCell="1" locked="0" relativeHeight="0" simplePos="0">
            <wp:simplePos x="0" y="0"/>
            <wp:positionH relativeFrom="column">
              <wp:posOffset>-54944</wp:posOffset>
            </wp:positionH>
            <wp:positionV relativeFrom="paragraph">
              <wp:posOffset>0</wp:posOffset>
            </wp:positionV>
            <wp:extent cx="828000" cy="828000"/>
            <wp:effectExtent b="0" l="0" r="0" t="0"/>
            <wp:wrapNone/>
            <wp:docPr id="135402370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C4">
      <w:pPr>
        <w:pStyle w:val="Heading2"/>
        <w:ind w:firstLine="1276"/>
        <w:rPr/>
      </w:pPr>
      <w:r w:rsidDel="00000000" w:rsidR="00000000" w:rsidRPr="00000000">
        <w:rPr>
          <w:rtl w:val="0"/>
        </w:rPr>
        <w:t xml:space="preserve">Background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Best Start, Best Life reform will help all Victorian children dream even bigger through increased access to quality early childhood education and care. A critical part of the reform is Free Kinder, which will support access to two years of high-quality kindergarten programs for all Victorian children. All families with a child enrolled in a funded kindergarten program are eligible for Free Kindergarten, this includes both 3 and 4-year-old kindergarten programs.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families to access a funded kindergarten program by:</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15-hour program to four-year-old children enrolled at a sessional service</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5-to-15-hour program to three-year-old children enrolled at a sessional service (subject to the length of funded program offered)</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offsetting the funded kindergarten program component of parent fees for three and four-year-old children enrolled at a long day care service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every Victorian child to get the best start in life no matter where they live. Research shows that play-based learning is a powerful way to support children’s learning and development. Two years of early learning is a crucial part of their educational journey, these benefits last into the school years and beyond.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Regulation 168(2) (n) of the Education and Care Services National Regulations 2011 requires that funded services have a comprehensive written fees policy, and the content of this policy must be communicated to families. Any voluntary parent donations and/or fundraising must comply with the Free Kinder subsidy guidelines and be responsive to the local community.</w:t>
      </w:r>
    </w:p>
    <w:p w:rsidR="00000000" w:rsidDel="00000000" w:rsidP="00000000" w:rsidRDefault="00000000" w:rsidRPr="00000000" w14:paraId="000000CC">
      <w:pPr>
        <w:pStyle w:val="Heading2"/>
        <w:ind w:firstLine="1276"/>
        <w:rPr/>
      </w:pPr>
      <w:r w:rsidDel="00000000" w:rsidR="00000000" w:rsidRPr="00000000">
        <w:rPr>
          <w:rtl w:val="0"/>
        </w:rPr>
        <w:t xml:space="preserve">Legislation and Standards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Charter of Human Rights and Responsibilities 2006 (Vic)</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 Wellbeing and Safety Act 2005 (Vic)</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Disability Discrimination Act 1992 (Cth)</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Regulations 2011: Regulation 168(2)(n)</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Equal Opportunity Act 1995 (Vic)</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National Quality Standard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274320</wp:posOffset>
                </wp:positionV>
                <wp:extent cx="5619750" cy="944245"/>
                <wp:effectExtent b="0" l="0" r="0" t="0"/>
                <wp:wrapSquare wrapText="bothSides" distB="45720" distT="45720" distL="114300" distR="114300"/>
                <wp:docPr id="1354023695" name=""/>
                <a:graphic>
                  <a:graphicData uri="http://schemas.microsoft.com/office/word/2010/wordprocessingShape">
                    <wps:wsp>
                      <wps:cNvSpPr/>
                      <wps:cNvPr id="10" name="Shape 10"/>
                      <wps:spPr>
                        <a:xfrm>
                          <a:off x="2540888" y="3312640"/>
                          <a:ext cx="5610225" cy="934720"/>
                        </a:xfrm>
                        <a:prstGeom prst="roundRect">
                          <a:avLst>
                            <a:gd fmla="val 16667" name="adj"/>
                          </a:avLst>
                        </a:prstGeom>
                        <a:solidFill>
                          <a:srgbClr val="94CAED"/>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The most current amendments to listed legislation can be found at: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Victorian Legislation – Victorian Law Today: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www.legislation.vic.gov.au</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Commonwealth Legislation – Federal Register of Legislation: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www.legislation.gov.au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274320</wp:posOffset>
                </wp:positionV>
                <wp:extent cx="5619750" cy="944245"/>
                <wp:effectExtent b="0" l="0" r="0" t="0"/>
                <wp:wrapSquare wrapText="bothSides" distB="45720" distT="45720" distL="114300" distR="114300"/>
                <wp:docPr id="1354023695"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5619750" cy="944245"/>
                        </a:xfrm>
                        <a:prstGeom prst="rect"/>
                        <a:ln/>
                      </pic:spPr>
                    </pic:pic>
                  </a:graphicData>
                </a:graphic>
              </wp:anchor>
            </w:drawing>
          </mc:Fallback>
        </mc:AlternateConten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-81721</wp:posOffset>
            </wp:positionH>
            <wp:positionV relativeFrom="paragraph">
              <wp:posOffset>0</wp:posOffset>
            </wp:positionV>
            <wp:extent cx="828000" cy="828000"/>
            <wp:effectExtent b="0" l="0" r="0" t="0"/>
            <wp:wrapNone/>
            <wp:docPr id="1354023700"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828000" cy="8280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87"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87"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Definitions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terms defined in this section relate specifically to this policy. For regularly used terms e.g. Approved provider, Nominated supervisor, Notifiable complaints, Serious incidents, Duty of care, etc. refer to the Definitions file of the PolicyWorks catalogue.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child care: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Approved child care services are services that have Australian Government approval to receive the Child Care Subsidy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on behalf of eligible parents. Approved child care includes centre-based day care, including long day care and occasional care, family day care, outside school hours care and in-home care.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Child care subsidy (CCS) if applicable: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Commonwealth Government means tested subsidy to assist eligible families with the cost of child care. Payments are paid directly to approved child care providers. Further information can be found at: </w:t>
      </w:r>
      <w:hyperlink r:id="rId16">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www.education.gov.au/child-care-subsidy</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Start Kindergarten (ESK):</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funding program that provides eligible children 15 hours of free or low cost kindergarten program each week for two years before starting school. To be eligible a child must by 3 by 30 April in the year they start kindergarten and be from a refugee or asylum seeker background, or identify as Aboriginal or Torres Strait Islander, or the family has had contact with child protection. Details are available at: </w:t>
      </w:r>
      <w:hyperlink r:id="rId17">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www.vic.gov.au/early-start-kindergarten</w:t>
        </w:r>
      </w:hyperlink>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If a child is eligible for ESK, they should be enrolled in ESK, even where Free Kinder and/or 15 hours per week of funded three-year old kindergarten is offered. This ensures eligible children have priority access to 15 hours of funded kindergarten provided by an early childhood teacher and that service providers receive additional funding and support.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Waitlist fee: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fee for when families register their child directly with a service (not part the councils central enrolment scheme). This fee will not be refunded as it is not part of the Free Kinder subsidy, and not related to the fee charged for delivery of the kindergarten program.</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Excursion/service event charge: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Excursions and Service Events Policy)</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Fees: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charge for program hours over and above the 15 funded hours per week (600 per year) and/or wrap around care.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Free Kinder: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Victorian Government Best Start, Best Life initiative providing Free Kinder programs for four-year-old and three-year-old children in funded services, that have opted into the initiative.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families to access a funded kindergarten program by:</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15-hour program to 4-year-old children enrolled at a sessional service</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5 to 15-hour program to 3-year old children enrolled at a sessional service (subject to the length of funded program offered)</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offsetting the funded kindergarten program component of parent fees for 3 and 4-year-old children enrolled at a long day care service.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Funded Kindergarten:</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The Victorian Government provides funding to support children to access a high-quality kindergarten program in the two years before they start school. The funding is a contribution towards meeting the cost of the kindergarten program. Funded kindergartens charge fees to help meet the cost of running kindergarten programs. Fees are set by individual kindergartens and depend on things like how many hours children attend and whether there are extra costs such as excursions.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Enrolment deposit:</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charge to secure a place that has been offered in a program at the service. This should not act as a barrier to enrolling for any families. Services must ensure that families understand that the enrolment deposits will only be refunded if the child commences in the service.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Pre-Prep: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Four-Year-Old Kindergarten will gradually transition to Pre-Prep over the next decade from 2025. Funded kindergarten hours will double from 15 to up to 30 hours a week. Pre-Prep will be delivered through sessional kindergartens and long-day-care centres. By 2032, children across Victoria will have access to 1,800 hours of funded kindergarten before school, comprising 600 hours of Three-Year-Old Kindergarten and 1,200 hours of Pre-Prep.</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Voluntary parent/guardian payment/donation</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voluntary payment/donation for items not directly related to the provision of the children’s program. Explicit and written agreement from a parent is required for any voluntary payments. Attendance at the service is not conditional on this payment.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Wrap around care: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care that is provided by a kindergarten service to kindergarten children outside of the 15 hours per week program. Wrap around care fees are not funded by the Victorian Government but may be covered by CCS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3"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3"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f5917b"/>
          <w:sz w:val="24"/>
          <w:szCs w:val="24"/>
          <w:u w:val="none"/>
          <w:shd w:fill="auto" w:val="clear"/>
          <w:vertAlign w:val="baseline"/>
        </w:rPr>
      </w:pPr>
      <w:r w:rsidDel="00000000" w:rsidR="00000000" w:rsidRPr="00000000">
        <w:rPr>
          <w:rFonts w:ascii="Juhl" w:cs="Juhl" w:eastAsia="Juhl" w:hAnsi="Juhl"/>
          <w:b w:val="1"/>
          <w:i w:val="0"/>
          <w:smallCaps w:val="1"/>
          <w:strike w:val="0"/>
          <w:color w:val="f5917b"/>
          <w:sz w:val="24"/>
          <w:szCs w:val="24"/>
          <w:u w:val="none"/>
          <w:shd w:fill="auto" w:val="clear"/>
          <w:vertAlign w:val="baseline"/>
          <w:rtl w:val="0"/>
        </w:rPr>
        <w:t xml:space="preserve">Sources and Related Policies</w:t>
      </w:r>
      <w:r w:rsidDel="00000000" w:rsidR="00000000" w:rsidRPr="00000000">
        <w:drawing>
          <wp:anchor allowOverlap="1" behindDoc="1" distB="0" distT="0" distL="0" distR="0" hidden="0" layoutInCell="1" locked="0" relativeHeight="0" simplePos="0">
            <wp:simplePos x="0" y="0"/>
            <wp:positionH relativeFrom="column">
              <wp:posOffset>-53797</wp:posOffset>
            </wp:positionH>
            <wp:positionV relativeFrom="paragraph">
              <wp:posOffset>-83870</wp:posOffset>
            </wp:positionV>
            <wp:extent cx="828000" cy="828000"/>
            <wp:effectExtent b="0" l="0" r="0" t="0"/>
            <wp:wrapNone/>
            <wp:docPr id="1354023701"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EC">
      <w:pPr>
        <w:pStyle w:val="Heading2"/>
        <w:ind w:firstLine="1276"/>
        <w:rPr/>
      </w:pPr>
      <w:r w:rsidDel="00000000" w:rsidR="00000000" w:rsidRPr="00000000">
        <w:rPr>
          <w:rtl w:val="0"/>
        </w:rPr>
        <w:t xml:space="preserve">Sources</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Best Start Best Life: </w:t>
      </w:r>
      <w:hyperlink r:id="rId20">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https://www.vic.gov.au/give-your-child-the-best-start-in-life</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Kindergarten Funding Guide (Department of Education): </w:t>
      </w:r>
      <w:hyperlink r:id="rId21">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www.vic.gov.au/kindergarten-funding-guide</w:t>
        </w:r>
      </w:hyperlink>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Resources for Funded Kindergartens: </w:t>
      </w:r>
      <w:hyperlink r:id="rId22">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www.vic.gov.au/kindergarten-funding-guide</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constitution of [Service Name]</w:t>
      </w:r>
    </w:p>
    <w:p w:rsidR="00000000" w:rsidDel="00000000" w:rsidP="00000000" w:rsidRDefault="00000000" w:rsidRPr="00000000" w14:paraId="000000F1">
      <w:pPr>
        <w:pStyle w:val="Heading2"/>
        <w:ind w:firstLine="1276"/>
        <w:rPr/>
      </w:pPr>
      <w:r w:rsidDel="00000000" w:rsidR="00000000" w:rsidRPr="00000000">
        <w:rPr>
          <w:rtl w:val="0"/>
        </w:rPr>
        <w:t xml:space="preserve">Related Policies</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Compliments and Complaints </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Delivery and Collection of Children</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Enrolment and Orientation</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Excursions and Service Events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Governance and Management of the Service</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Inclusion and Equity</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and Confidentiality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6"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6"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F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Evaluation</w:t>
      </w:r>
      <w:r w:rsidDel="00000000" w:rsidR="00000000" w:rsidRPr="00000000">
        <w:drawing>
          <wp:anchor allowOverlap="1" behindDoc="0" distB="0" distT="0" distL="114300" distR="114300" hidden="0" layoutInCell="1" locked="0" relativeHeight="0" simplePos="0">
            <wp:simplePos x="0" y="0"/>
            <wp:positionH relativeFrom="column">
              <wp:posOffset>-55354</wp:posOffset>
            </wp:positionH>
            <wp:positionV relativeFrom="paragraph">
              <wp:posOffset>414</wp:posOffset>
            </wp:positionV>
            <wp:extent cx="827405" cy="827405"/>
            <wp:effectExtent b="0" l="0" r="0" t="0"/>
            <wp:wrapSquare wrapText="bothSides" distB="0" distT="0" distL="114300" distR="114300"/>
            <wp:docPr id="1354023708"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in relation to affordability, flexibility of payment options and procedures for the collection of fees</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 the policy up to date with current legislation and government policy, research, policy and best practice</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notifying all stakeholders affected by this policy at least 14 days before making any significant changes to this policy or its procedures, unless a lesser period is necessary due to risk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172 (2))</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-12699</wp:posOffset>
                </wp:positionV>
                <wp:extent cx="0" cy="15875"/>
                <wp:effectExtent b="0" l="0" r="0" t="0"/>
                <wp:wrapNone/>
                <wp:docPr id="1354023697"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-12699</wp:posOffset>
                </wp:positionV>
                <wp:extent cx="0" cy="15875"/>
                <wp:effectExtent b="0" l="0" r="0" t="0"/>
                <wp:wrapNone/>
                <wp:docPr id="1354023697"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Attachments</w:t>
      </w:r>
      <w:r w:rsidDel="00000000" w:rsidR="00000000" w:rsidRPr="00000000">
        <w:drawing>
          <wp:anchor allowOverlap="1" behindDoc="1" distB="0" distT="0" distL="0" distR="0" hidden="0" layoutInCell="1" locked="0" relativeHeight="0" simplePos="0">
            <wp:simplePos x="0" y="0"/>
            <wp:positionH relativeFrom="column">
              <wp:posOffset>-59688</wp:posOffset>
            </wp:positionH>
            <wp:positionV relativeFrom="paragraph">
              <wp:posOffset>-244474</wp:posOffset>
            </wp:positionV>
            <wp:extent cx="828000" cy="828000"/>
            <wp:effectExtent b="0" l="0" r="0" t="0"/>
            <wp:wrapNone/>
            <wp:docPr id="1354023702"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1: Free Kinder information for families</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2: Statement of additional hours and/or wrap around fees </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3: Additional hours and/or wrap around care fee payment agreement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99"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99"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808080"/>
          <w:sz w:val="24"/>
          <w:szCs w:val="24"/>
          <w:u w:val="none"/>
          <w:shd w:fill="auto" w:val="clear"/>
          <w:vertAlign w:val="baseline"/>
        </w:rPr>
      </w:pPr>
      <w:r w:rsidDel="00000000" w:rsidR="00000000" w:rsidRPr="00000000">
        <w:rPr>
          <w:rFonts w:ascii="Juhl" w:cs="Juhl" w:eastAsia="Juhl" w:hAnsi="Juhl"/>
          <w:b w:val="1"/>
          <w:i w:val="0"/>
          <w:smallCaps w:val="1"/>
          <w:strike w:val="0"/>
          <w:color w:val="808080"/>
          <w:sz w:val="24"/>
          <w:szCs w:val="24"/>
          <w:u w:val="none"/>
          <w:shd w:fill="auto" w:val="clear"/>
          <w:vertAlign w:val="baseline"/>
          <w:rtl w:val="0"/>
        </w:rPr>
        <w:t xml:space="preserve">Authorisation</w:t>
      </w:r>
      <w:r w:rsidDel="00000000" w:rsidR="00000000" w:rsidRPr="00000000">
        <w:drawing>
          <wp:anchor allowOverlap="1" behindDoc="1" distB="0" distT="0" distL="0" distR="0" hidden="0" layoutInCell="1" locked="0" relativeHeight="0" simplePos="0">
            <wp:simplePos x="0" y="0"/>
            <wp:positionH relativeFrom="column">
              <wp:posOffset>-53338</wp:posOffset>
            </wp:positionH>
            <wp:positionV relativeFrom="paragraph">
              <wp:posOffset>44450</wp:posOffset>
            </wp:positionV>
            <wp:extent cx="828000" cy="828000"/>
            <wp:effectExtent b="0" l="0" r="0" t="0"/>
            <wp:wrapNone/>
            <wp:docPr id="1354023710"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was adopted by the approved provider of John Mackenzie Kindergarten  on 24</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superscript"/>
          <w:rtl w:val="0"/>
        </w:rPr>
        <w:t xml:space="preserve">th</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July 2024</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REVIEW DATE: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24/July /2025</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29" w:type="default"/>
          <w:headerReference r:id="rId30" w:type="first"/>
          <w:footerReference r:id="rId31" w:type="default"/>
          <w:footerReference r:id="rId32" w:type="first"/>
          <w:pgSz w:h="16838" w:w="11906" w:orient="portrait"/>
          <w:pgMar w:bottom="1440" w:top="1440" w:left="851" w:right="1416" w:header="0" w:footer="709"/>
          <w:pgNumType w:start="1"/>
          <w:titlePg w:val="1"/>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1354023688"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1354023688"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1. Free Kinder information for families</w:t>
      </w:r>
    </w:p>
    <w:p w:rsidR="00000000" w:rsidDel="00000000" w:rsidP="00000000" w:rsidRDefault="00000000" w:rsidRPr="00000000" w14:paraId="00000110">
      <w:pPr>
        <w:rPr/>
      </w:pPr>
      <w:r w:rsidDel="00000000" w:rsidR="00000000" w:rsidRPr="00000000">
        <w:rPr>
          <w:rtl w:val="0"/>
        </w:rPr>
        <w:t xml:space="preserve">John Mackenzie Kindergarten  2024</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General information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Kindergarten programs for four-year-old and eligible three-year-old children in Victorian Government funded services will be free as part of the Best Start, Best Life reform.</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investment will save families up to $2,500 for each child enrolled in a participating funded kindergarten program.</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 also provides funding to assist eligible three-year-old Aboriginal and Torres Strait Islander children, and children known to Child </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What Free Kinder means at our service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has opted in to the Free Kinder initiative. Applicable parent fees are outlined below: </w:t>
      </w:r>
    </w:p>
    <w:p w:rsidR="00000000" w:rsidDel="00000000" w:rsidP="00000000" w:rsidRDefault="00000000" w:rsidRPr="00000000" w14:paraId="000001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Funded sessional kindergarten for 3-year-old children (12.5 hours per week) – no parent fee</w:t>
      </w:r>
    </w:p>
    <w:p w:rsidR="00000000" w:rsidDel="00000000" w:rsidP="00000000" w:rsidRDefault="00000000" w:rsidRPr="00000000" w14:paraId="000001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Funded sessional kindergarten for 4-year-old children (15 hours per week) - no parent fee</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Other charges </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4-year-old families are offered an additional Wednesday session 7.5 hours.  This session is not funded by the free Kinder and is $1,200 per term.  Your Enrolment Deposit covers term 4.  </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Excursion/service event charge (outside of the 15 hours per week program):</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Excursions and Service Events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Late collection charge: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Committee of Management reserves the right to implement a late collection charge when parents/guardians are frequently late in collecting a child from the service. This charge will be set at a level determined by the Committee of Management.</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Additional hours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offers families 7.5hours above the set 15 hours per week (600 hours per year).  The additional hours fee is determined by the hourly program rate based on the scheduled termly fee.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highlight w:val="yellow"/>
          <w:u w:val="none"/>
          <w:vertAlign w:val="baseline"/>
          <w:rtl w:val="0"/>
        </w:rPr>
        <w:t xml:space="preserve">Families have the option of only enrolling for 15 hours and being charged no additional fees.</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Fundraising and voluntary parent payment/donations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While </w:t>
      </w: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participation in fundraising/donation is voluntary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the support of every family is encouraged. Fundraising activities are also an opportunity for families and communities to come together.</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Payment of fees for extended hours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Fees are payable for hours over and above 15 hours per week (600 hours per year).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Committee of Management will regularly review payment options and procedures to ensure that they are inclusive and sensitive to families’ cultural and financial situations.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Fees will be invoiced to parents/guardians directly and must be paid by the date indicated on the invoice. Each invoice will be accompanied by payment instructions. The first term’s fees must be received in full prior to the child commencing at the service. For children enrolled after the commencement of a term, a pro rata invoice will be issued and must be paid in full within 14 days of the child’s commencement at the service. Receipts will be provided for all fee payments.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Parents/guardians experiencing difficulty in paying fees are requested to contact the Director to arrange a suitable alternative payment plan. The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Privacy and Confidentiality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of the service will be complied with at all times in relation to a family’s financial/personal circumstances.</w:t>
      </w:r>
    </w:p>
    <w:p w:rsidR="00000000" w:rsidDel="00000000" w:rsidP="00000000" w:rsidRDefault="00000000" w:rsidRPr="00000000" w14:paraId="000001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Unpaid fees for extended hours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If fees are not paid by the due date, the following steps will be taken.</w:t>
      </w:r>
    </w:p>
    <w:p w:rsidR="00000000" w:rsidDel="00000000" w:rsidP="00000000" w:rsidRDefault="00000000" w:rsidRPr="00000000" w14:paraId="000001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An initial reminder letter will be sent to parents/guardians with a specified payment date, and will include information on a range of support options available for the family.</w:t>
      </w:r>
    </w:p>
    <w:p w:rsidR="00000000" w:rsidDel="00000000" w:rsidP="00000000" w:rsidRDefault="00000000" w:rsidRPr="00000000" w14:paraId="000001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Where payment is still not received, families will be invited to attend a meeting to discuss the range of support options available and establish a payment plan.</w:t>
      </w:r>
    </w:p>
    <w:p w:rsidR="00000000" w:rsidDel="00000000" w:rsidP="00000000" w:rsidRDefault="00000000" w:rsidRPr="00000000" w14:paraId="000001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Failure to attend the meeting and continued non-payment may result in a second and final letter notifying parents/guardians that the child’s place at the service may be withdrawn unless payment is made or a payment plan is entered into within a specified period of time. This letter will also include information on a range of support options available for the family.</w:t>
      </w:r>
    </w:p>
    <w:p w:rsidR="00000000" w:rsidDel="00000000" w:rsidP="00000000" w:rsidRDefault="00000000" w:rsidRPr="00000000" w14:paraId="000001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Committee of Management will continue to offer support and will reserve the right to employ the services of a debt collector.</w:t>
      </w:r>
    </w:p>
    <w:p w:rsidR="00000000" w:rsidDel="00000000" w:rsidP="00000000" w:rsidRDefault="00000000" w:rsidRPr="00000000" w14:paraId="000001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If a decision is made to withdraw the child’s place at the service, the parents/guardians will be provided with 14 days’ notice in writing.</w:t>
      </w:r>
    </w:p>
    <w:p w:rsidR="00000000" w:rsidDel="00000000" w:rsidP="00000000" w:rsidRDefault="00000000" w:rsidRPr="00000000" w14:paraId="000001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 further enrolments of children from the parents/guardians will be accepted until all outstanding fees have been paid.</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Refund of fees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enrolment deposit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will be fully refunded to families only when the child commences at the service. Non-refundable waitlist fees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paid will be retained.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any other case, additional hours are non-refundable (exceptional circumstances may apply – these are at the discretion of the Committee of Management. There will be no refund of these fees in the following circumstances:</w:t>
      </w:r>
    </w:p>
    <w:p w:rsidR="00000000" w:rsidDel="00000000" w:rsidP="00000000" w:rsidRDefault="00000000" w:rsidRPr="00000000" w14:paraId="000001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 child’s short-term illness</w:t>
      </w:r>
    </w:p>
    <w:p w:rsidR="00000000" w:rsidDel="00000000" w:rsidP="00000000" w:rsidRDefault="00000000" w:rsidRPr="00000000" w14:paraId="000001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public holidays</w:t>
      </w:r>
    </w:p>
    <w:p w:rsidR="00000000" w:rsidDel="00000000" w:rsidP="00000000" w:rsidRDefault="00000000" w:rsidRPr="00000000" w14:paraId="000001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family holiday during operational times</w:t>
      </w:r>
    </w:p>
    <w:p w:rsidR="00000000" w:rsidDel="00000000" w:rsidP="00000000" w:rsidRDefault="00000000" w:rsidRPr="00000000" w14:paraId="000001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for one or more days when a qualified educator is absent, and a qualified reliever is not available</w:t>
      </w:r>
    </w:p>
    <w:p w:rsidR="00000000" w:rsidDel="00000000" w:rsidP="00000000" w:rsidRDefault="00000000" w:rsidRPr="00000000" w14:paraId="000001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for staff training days</w:t>
      </w:r>
    </w:p>
    <w:p w:rsidR="00000000" w:rsidDel="00000000" w:rsidP="00000000" w:rsidRDefault="00000000" w:rsidRPr="00000000" w14:paraId="000001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due to extreme and unavoidable circumstances.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addition, there will be no refund where a family chooses not to send their child to the program for the maximum number of hours for which they are enrolled.</w:t>
      </w:r>
    </w:p>
    <w:p w:rsidR="00000000" w:rsidDel="00000000" w:rsidP="00000000" w:rsidRDefault="00000000" w:rsidRPr="00000000" w14:paraId="000001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Support services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Families experiencing financial hardship often require access to family support services. Information on these services may be available from the kindergarten service provider or alternatively families may contact the local council.</w:t>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Notification of fee changes during the year for extended hours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34" w:type="first"/>
          <w:type w:val="nextPage"/>
          <w:pgSz w:h="16838" w:w="11906" w:orient="portrait"/>
          <w:pgMar w:bottom="1440" w:top="1440" w:left="851" w:right="851" w:header="0" w:footer="709"/>
          <w:titlePg w:val="1"/>
        </w:sect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000000" w:rsidDel="00000000" w:rsidP="00000000" w:rsidRDefault="00000000" w:rsidRPr="00000000" w14:paraId="00000140">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2. Statement of additional hours care fees</w:t>
      </w:r>
    </w:p>
    <w:p w:rsidR="00000000" w:rsidDel="00000000" w:rsidP="00000000" w:rsidRDefault="00000000" w:rsidRPr="00000000" w14:paraId="0000014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Pr>
        <w:drawing>
          <wp:inline distB="0" distT="0" distL="0" distR="0">
            <wp:extent cx="1973983" cy="995217"/>
            <wp:effectExtent b="0" l="0" r="0" t="0"/>
            <wp:docPr id="1354023711"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1973983" cy="995217"/>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John Mackenzie Kindergarten </w:t>
      </w:r>
    </w:p>
    <w:p w:rsidR="00000000" w:rsidDel="00000000" w:rsidP="00000000" w:rsidRDefault="00000000" w:rsidRPr="00000000" w14:paraId="000001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Fee schedule [Year]</w:t>
      </w:r>
    </w:p>
    <w:p w:rsidR="00000000" w:rsidDel="00000000" w:rsidP="00000000" w:rsidRDefault="00000000" w:rsidRPr="00000000" w14:paraId="000001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Funded sessional kindergarten for four-year-olds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Hours: 7.5 hours per week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7394.0" w:type="dxa"/>
        <w:jc w:val="left"/>
        <w:tblInd w:w="34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449"/>
        <w:gridCol w:w="2475"/>
        <w:gridCol w:w="2470"/>
        <w:tblGridChange w:id="0">
          <w:tblGrid>
            <w:gridCol w:w="2449"/>
            <w:gridCol w:w="2475"/>
            <w:gridCol w:w="2470"/>
          </w:tblGrid>
        </w:tblGridChange>
      </w:tblGrid>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Additional Hours</w:t>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Total ($)</w:t>
            </w:r>
          </w:p>
        </w:tc>
      </w:tr>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1</w:t>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Wednesdays 7.5 Hours</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$1,200</w:t>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2</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Wednesdays 7.5 Hours</w:t>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$1,200</w:t>
            </w:r>
          </w:p>
        </w:tc>
      </w:tr>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3</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Wednesdays 7.5 Hours</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$1,200</w:t>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4</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Wednesdays 7.5 Hours</w:t>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$1,200 (Coverd by deposit)</w:t>
            </w:r>
          </w:p>
        </w:tc>
      </w:tr>
      <w:tr>
        <w:trPr>
          <w:cantSplit w:val="0"/>
          <w:tblHeader w:val="0"/>
        </w:trPr>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$4,800</w:t>
            </w:r>
          </w:p>
        </w:tc>
      </w:tr>
    </w:tb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Payment of fees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type w:val="nextPage"/>
          <w:pgSz w:h="16838" w:w="11906" w:orient="portrait"/>
          <w:pgMar w:bottom="1440" w:top="1440" w:left="851" w:right="851" w:header="0" w:footer="709"/>
          <w:titlePg w:val="1"/>
        </w:sect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Invoices will be issued via Enrol Now and must be paid by the due date.</w:t>
      </w:r>
    </w:p>
    <w:p w:rsidR="00000000" w:rsidDel="00000000" w:rsidP="00000000" w:rsidRDefault="00000000" w:rsidRPr="00000000" w14:paraId="0000015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3. Additional hours fee payment agreement </w:t>
      </w:r>
    </w:p>
    <w:p w:rsidR="00000000" w:rsidDel="00000000" w:rsidP="00000000" w:rsidRDefault="00000000" w:rsidRPr="00000000" w14:paraId="0000015E">
      <w:pPr>
        <w:rPr/>
      </w:pPr>
      <w:r w:rsidDel="00000000" w:rsidR="00000000" w:rsidRPr="00000000">
        <w:rPr>
          <w:rtl w:val="0"/>
        </w:rPr>
        <w:t xml:space="preserve">[Year]</w:t>
      </w:r>
    </w:p>
    <w:p w:rsidR="00000000" w:rsidDel="00000000" w:rsidP="00000000" w:rsidRDefault="00000000" w:rsidRPr="00000000" w14:paraId="0000015F">
      <w:pPr>
        <w:rPr/>
      </w:pPr>
      <w:r w:rsidDel="00000000" w:rsidR="00000000" w:rsidRPr="00000000">
        <w:rPr>
          <w:rtl w:val="0"/>
        </w:rPr>
        <w:t xml:space="preserve">Please complete this form and return to John Mackenzie Kindergarten  by [Date]</w:t>
      </w:r>
    </w:p>
    <w:p w:rsidR="00000000" w:rsidDel="00000000" w:rsidP="00000000" w:rsidRDefault="00000000" w:rsidRPr="00000000" w14:paraId="0000016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Fee payment contract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Child’s full name: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Parent’s/guardian’s full name:</w: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acknowledge that the four-year-old 15 hours per week (600 hours per year) funded kindergarten program is fully funded by the state government, with the balance of additional hours over and above coming from fees paid by parents/guardians.</w:t>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agree to pay any additional fees for services above the 600 hours by the due date on the invoice.</w:t>
      </w:r>
    </w:p>
    <w:p w:rsidR="00000000" w:rsidDel="00000000" w:rsidP="00000000" w:rsidRDefault="00000000" w:rsidRPr="00000000" w14:paraId="000001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understand that fees for additional hours each term are non-refundable.</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acknowledge that if fees for additional hours are not paid by the due date, the approvCommittee of Management will implement the late payment of fees procedures, as outlined in the Free Kinder Information for Families, which could result in the withdrawal of my/our child’s place at the service and no further enrolments until the outstanding fees are paid.</w:t>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agree that if my/our financial circumstances change and I/we am/are unable to pay as agreed, I/we will immediately notify the Director to discuss alternative payment options.</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acknowledge that I/we have received and read the service’s Free Kinder Information for Families, which outlines the procedure for payment of fees.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Signature (parent/guardian): </w:t>
        <w:tab/>
        <w:tab/>
        <w:tab/>
        <w:tab/>
        <w:tab/>
        <w:tab/>
        <w:t xml:space="preserve">Date: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Note: Invoices, receipts and collection of fees will be in accordance with the John Mackenzie Kindergarten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Free Kinder Fee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sectPr>
      <w:type w:val="nextPage"/>
      <w:pgSz w:h="16838" w:w="11906" w:orient="portrait"/>
      <w:pgMar w:bottom="1440" w:top="1440" w:left="851" w:right="851" w:header="0"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Juhl Bold"/>
  <w:font w:name="TheSansB W6 SemiBold"/>
  <w:font w:name="Abadi"/>
  <w:font w:name="Noto Sans Symbols">
    <w:embedRegular w:fontKey="{00000000-0000-0000-0000-000000000000}" r:id="rId1" w:subsetted="0"/>
    <w:embedBold w:fontKey="{00000000-0000-0000-0000-000000000000}" r:id="rId2" w:subsetted="0"/>
  </w:font>
  <w:font w:name="TheSansB W5 Plain"/>
  <w:font w:name="Juhl"/>
  <w:font w:name="TheSansB W3 Ligh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4798695</wp:posOffset>
          </wp:positionH>
          <wp:positionV relativeFrom="paragraph">
            <wp:posOffset>85090</wp:posOffset>
          </wp:positionV>
          <wp:extent cx="1056640" cy="532765"/>
          <wp:effectExtent b="0" l="0" r="0" t="0"/>
          <wp:wrapNone/>
          <wp:docPr id="135402371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56640" cy="53276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380740" cy="1414145"/>
              <wp:effectExtent b="0" l="0" r="0" t="0"/>
              <wp:wrapSquare wrapText="bothSides" distB="45720" distT="45720" distL="114300" distR="114300"/>
              <wp:docPr id="1354023698" name=""/>
              <a:graphic>
                <a:graphicData uri="http://schemas.microsoft.com/office/word/2010/wordprocessingShape">
                  <wps:wsp>
                    <wps:cNvSpPr/>
                    <wps:cNvPr id="13" name="Shape 13"/>
                    <wps:spPr>
                      <a:xfrm>
                        <a:off x="3660393" y="3077690"/>
                        <a:ext cx="337121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Fees Policy: John Mackenzie Kindergarten |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July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John Mackenzie Kindergarten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mail@jmkinder.com.au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380740" cy="1414145"/>
              <wp:effectExtent b="0" l="0" r="0" t="0"/>
              <wp:wrapSquare wrapText="bothSides" distB="45720" distT="45720" distL="114300" distR="114300"/>
              <wp:docPr id="1354023698"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3380740" cy="1414145"/>
                      </a:xfrm>
                      <a:prstGeom prst="rect"/>
                      <a:ln/>
                    </pic:spPr>
                  </pic:pic>
                </a:graphicData>
              </a:graphic>
            </wp:anchor>
          </w:drawing>
        </mc:Fallback>
      </mc:AlternateConten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4798695</wp:posOffset>
          </wp:positionH>
          <wp:positionV relativeFrom="paragraph">
            <wp:posOffset>85090</wp:posOffset>
          </wp:positionV>
          <wp:extent cx="1056640" cy="532765"/>
          <wp:effectExtent b="0" l="0" r="0" t="0"/>
          <wp:wrapNone/>
          <wp:docPr id="135402370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56640" cy="53276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475990" cy="1414145"/>
              <wp:effectExtent b="0" l="0" r="0" t="0"/>
              <wp:wrapSquare wrapText="bothSides" distB="45720" distT="45720" distL="114300" distR="114300"/>
              <wp:docPr id="1354023692" name=""/>
              <a:graphic>
                <a:graphicData uri="http://schemas.microsoft.com/office/word/2010/wordprocessingShape">
                  <wps:wsp>
                    <wps:cNvSpPr/>
                    <wps:cNvPr id="7" name="Shape 7"/>
                    <wps:spPr>
                      <a:xfrm>
                        <a:off x="3612768" y="3077690"/>
                        <a:ext cx="346646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Fees Policy: John Mackenzie Kindergarten  |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DATE \@ "MMMM yy" March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DATE  \@ "yyyy"  \* MERGEFORMAT 2024 Early Learning Association Australia | Telephone 03 9489 3500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475990" cy="1414145"/>
              <wp:effectExtent b="0" l="0" r="0" t="0"/>
              <wp:wrapSquare wrapText="bothSides" distB="45720" distT="45720" distL="114300" distR="114300"/>
              <wp:docPr id="1354023692"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3475990" cy="1414145"/>
                      </a:xfrm>
                      <a:prstGeom prst="rect"/>
                      <a:ln/>
                    </pic:spPr>
                  </pic:pic>
                </a:graphicData>
              </a:graphic>
            </wp:anchor>
          </w:drawing>
        </mc:Fallback>
      </mc:AlternateConten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-605789</wp:posOffset>
          </wp:positionH>
          <wp:positionV relativeFrom="paragraph">
            <wp:posOffset>14605</wp:posOffset>
          </wp:positionV>
          <wp:extent cx="7612380" cy="1572895"/>
          <wp:effectExtent b="0" l="0" r="0" t="0"/>
          <wp:wrapTopAndBottom distB="0" distT="0"/>
          <wp:docPr id="1354023713"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7612380" cy="15728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553720</wp:posOffset>
              </wp:positionV>
              <wp:extent cx="5048250" cy="1416552"/>
              <wp:effectExtent b="0" l="0" r="0" t="0"/>
              <wp:wrapTopAndBottom distB="45720" distT="45720"/>
              <wp:docPr id="1354023694" name=""/>
              <a:graphic>
                <a:graphicData uri="http://schemas.microsoft.com/office/word/2010/wordprocessingShape">
                  <wps:wsp>
                    <wps:cNvSpPr/>
                    <wps:cNvPr id="9" name="Shape 9"/>
                    <wps:spPr>
                      <a:xfrm>
                        <a:off x="2826638" y="3077690"/>
                        <a:ext cx="5038725" cy="1404620"/>
                      </a:xfrm>
                      <a:prstGeom prst="rect">
                        <a:avLst/>
                      </a:prstGeom>
                      <a:solidFill>
                        <a:srgbClr val="FFFFFF"/>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t xml:space="preserve"> 4 Year Old’s fees Policy </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r>
                          <w:r w:rsidDel="00000000" w:rsidR="00000000" w:rsidRPr="00000000">
                            <w:rPr>
                              <w:rFonts w:ascii="Juhl Bold" w:cs="Juhl Bold" w:eastAsia="Juhl Bold" w:hAnsi="Juhl Bold"/>
                              <w:b w:val="1"/>
                              <w:i w:val="0"/>
                              <w:smallCaps w:val="1"/>
                              <w:strike w:val="0"/>
                              <w:color w:val="5c315e"/>
                              <w:sz w:val="44"/>
                              <w:vertAlign w:val="baseline"/>
                            </w:rPr>
                            <w:t xml:space="preserve">John Mackenzie Kindergarten </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r>
                          <w:r w:rsidDel="00000000" w:rsidR="00000000" w:rsidRPr="00000000">
                            <w:rPr>
                              <w:rFonts w:ascii="Juhl Bold" w:cs="Juhl Bold" w:eastAsia="Juhl Bold" w:hAnsi="Juhl Bold"/>
                              <w:b w:val="1"/>
                              <w:i w:val="0"/>
                              <w:smallCaps w:val="1"/>
                              <w:strike w:val="0"/>
                              <w:color w:val="00abbe"/>
                              <w:sz w:val="20"/>
                              <w:vertAlign w:val="baseline"/>
                            </w:rPr>
                            <w:t xml:space="preserve">Q</w:t>
                          </w:r>
                          <w:r w:rsidDel="00000000" w:rsidR="00000000" w:rsidRPr="00000000">
                            <w:rPr>
                              <w:rFonts w:ascii="Juhl Bold" w:cs="Juhl Bold" w:eastAsia="Juhl Bold" w:hAnsi="Juhl Bold"/>
                              <w:b w:val="1"/>
                              <w:i w:val="0"/>
                              <w:smallCaps w:val="1"/>
                              <w:strike w:val="0"/>
                              <w:color w:val="00abbe"/>
                              <w:sz w:val="20"/>
                              <w:vertAlign w:val="baseline"/>
                            </w:rPr>
                            <w:t xml:space="preserve">UALITY AREA 7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553720</wp:posOffset>
              </wp:positionV>
              <wp:extent cx="5048250" cy="1416552"/>
              <wp:effectExtent b="0" l="0" r="0" t="0"/>
              <wp:wrapTopAndBottom distB="45720" distT="45720"/>
              <wp:docPr id="1354023694"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5048250" cy="141655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135402370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135402370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0"/>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ansB W3 Light" w:cs="TheSansB W3 Light" w:eastAsia="TheSansB W3 Light" w:hAnsi="TheSansB W3 Light"/>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hanging="1276"/>
      <w:jc w:val="left"/>
    </w:pPr>
    <w:rPr>
      <w:rFonts w:ascii="Juhl" w:cs="Juhl" w:eastAsia="Juhl" w:hAnsi="Juhl"/>
      <w:b w:val="1"/>
      <w:i w:val="0"/>
      <w:smallCaps w:val="1"/>
      <w:strike w:val="0"/>
      <w:color w:val="ee4158"/>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276" w:right="0" w:hanging="1276"/>
      <w:jc w:val="left"/>
    </w:pPr>
    <w:rPr>
      <w:rFonts w:ascii="Juhl Bold" w:cs="Juhl Bold" w:eastAsia="Juhl Bold" w:hAnsi="Juhl Bold"/>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aliases w:val="Attachment Body Text"/>
    <w:qFormat w:val="1"/>
    <w:rsid w:val="00794663"/>
    <w:pPr>
      <w:spacing w:after="120" w:line="240" w:lineRule="auto"/>
    </w:pPr>
    <w:rPr>
      <w:rFonts w:ascii="TheSansB W3 Light" w:hAnsi="TheSansB W3 Light"/>
      <w:sz w:val="20"/>
    </w:rPr>
  </w:style>
  <w:style w:type="paragraph" w:styleId="Heading1">
    <w:name w:val="heading 1"/>
    <w:next w:val="BODYTEXTELAA"/>
    <w:link w:val="Heading1Char"/>
    <w:autoRedefine w:val="1"/>
    <w:uiPriority w:val="9"/>
    <w:semiHidden w:val="1"/>
    <w:qFormat w:val="1"/>
    <w:rsid w:val="007343F6"/>
    <w:pPr>
      <w:keepNext w:val="1"/>
      <w:keepLines w:val="1"/>
      <w:spacing w:after="0" w:before="120" w:line="240" w:lineRule="auto"/>
      <w:ind w:left="1276"/>
      <w:outlineLvl w:val="0"/>
    </w:pPr>
    <w:rPr>
      <w:rFonts w:ascii="Juhl" w:hAnsi="Juhl" w:cstheme="majorBidi" w:eastAsiaTheme="majorEastAsia"/>
      <w:b w:val="1"/>
      <w:bCs w:val="1"/>
      <w:caps w:val="1"/>
      <w:color w:val="ee4158"/>
      <w:sz w:val="24"/>
      <w:szCs w:val="28"/>
    </w:rPr>
  </w:style>
  <w:style w:type="paragraph" w:styleId="Heading2">
    <w:name w:val="heading 2"/>
    <w:basedOn w:val="Heading1"/>
    <w:next w:val="BODYTEXTELAA"/>
    <w:link w:val="Heading2Char"/>
    <w:autoRedefine w:val="1"/>
    <w:uiPriority w:val="9"/>
    <w:semiHidden w:val="1"/>
    <w:qFormat w:val="1"/>
    <w:rsid w:val="00A95F87"/>
    <w:pPr>
      <w:spacing w:before="200"/>
      <w:outlineLvl w:val="1"/>
    </w:pPr>
    <w:rPr>
      <w:rFonts w:ascii="Juhl Bold" w:hAnsi="Juhl Bold"/>
      <w:b w:val="0"/>
      <w:bCs w:val="0"/>
      <w:color w:val="auto"/>
      <w:sz w:val="2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semiHidden w:val="1"/>
    <w:rsid w:val="00EE2EB5"/>
    <w:rPr>
      <w:rFonts w:ascii="Juhl" w:hAnsi="Juhl" w:cstheme="majorBidi" w:eastAsiaTheme="majorEastAsia"/>
      <w:b w:val="1"/>
      <w:bCs w:val="1"/>
      <w:caps w:val="1"/>
      <w:color w:val="ee4158"/>
      <w:sz w:val="24"/>
      <w:szCs w:val="28"/>
    </w:rPr>
  </w:style>
  <w:style w:type="character" w:styleId="Heading2Char" w:customStyle="1">
    <w:name w:val="Heading 2 Char"/>
    <w:basedOn w:val="DefaultParagraphFont"/>
    <w:link w:val="Heading2"/>
    <w:uiPriority w:val="9"/>
    <w:semiHidden w:val="1"/>
    <w:rsid w:val="00EE2EB5"/>
    <w:rPr>
      <w:rFonts w:ascii="Juhl Bold" w:hAnsi="Juhl Bold" w:cstheme="majorBidi" w:eastAsiaTheme="majorEastAsia"/>
      <w:caps w:val="1"/>
      <w:szCs w:val="26"/>
    </w:rPr>
  </w:style>
  <w:style w:type="paragraph" w:styleId="Title">
    <w:name w:val="Title"/>
    <w:aliases w:val="Policy Title"/>
    <w:basedOn w:val="Normal"/>
    <w:next w:val="PolicySub-Title"/>
    <w:link w:val="TitleChar"/>
    <w:autoRedefine w:val="1"/>
    <w:uiPriority w:val="10"/>
    <w:qFormat w:val="1"/>
    <w:rsid w:val="00F359D9"/>
    <w:pPr>
      <w:spacing w:after="60"/>
      <w:contextualSpacing w:val="1"/>
    </w:pPr>
    <w:rPr>
      <w:rFonts w:ascii="Juhl Bold" w:hAnsi="Juhl Bold" w:cstheme="majorBidi" w:eastAsiaTheme="majorEastAsia"/>
      <w:b w:val="1"/>
      <w:caps w:val="1"/>
      <w:color w:val="5c315e"/>
      <w:spacing w:val="5"/>
      <w:kern w:val="28"/>
      <w:sz w:val="44"/>
      <w:szCs w:val="52"/>
    </w:rPr>
  </w:style>
  <w:style w:type="character" w:styleId="TitleChar" w:customStyle="1">
    <w:name w:val="Title Char"/>
    <w:aliases w:val="Policy Title Char"/>
    <w:basedOn w:val="DefaultParagraphFont"/>
    <w:link w:val="Title"/>
    <w:uiPriority w:val="10"/>
    <w:rsid w:val="00F359D9"/>
    <w:rPr>
      <w:rFonts w:ascii="Juhl Bold" w:hAnsi="Juhl Bold" w:cstheme="majorBidi" w:eastAsiaTheme="majorEastAsia"/>
      <w:b w:val="1"/>
      <w:caps w:val="1"/>
      <w:color w:val="5c315e"/>
      <w:spacing w:val="5"/>
      <w:kern w:val="28"/>
      <w:sz w:val="44"/>
      <w:szCs w:val="52"/>
    </w:rPr>
  </w:style>
  <w:style w:type="paragraph" w:styleId="ListParagraph">
    <w:name w:val="List Paragraph"/>
    <w:basedOn w:val="Normal"/>
    <w:autoRedefine w:val="1"/>
    <w:uiPriority w:val="34"/>
    <w:unhideWhenUsed w:val="1"/>
    <w:qFormat w:val="1"/>
    <w:rsid w:val="00EA30B0"/>
    <w:pPr>
      <w:ind w:left="720"/>
      <w:contextualSpacing w:val="1"/>
    </w:pPr>
    <w:rPr>
      <w:rFonts w:cs="Times New Roman" w:eastAsia="Times New Roman"/>
      <w:sz w:val="24"/>
      <w:szCs w:val="24"/>
      <w:lang w:eastAsia="en-AU"/>
    </w:rPr>
  </w:style>
  <w:style w:type="paragraph" w:styleId="BODYTEXTELAA" w:customStyle="1">
    <w:name w:val="BODY TEXT ELAA"/>
    <w:basedOn w:val="Normal"/>
    <w:link w:val="BODYTEXTELAAChar"/>
    <w:autoRedefine w:val="1"/>
    <w:qFormat w:val="1"/>
    <w:rsid w:val="00A013D4"/>
    <w:pPr>
      <w:ind w:left="1276"/>
    </w:pPr>
    <w:rPr>
      <w:szCs w:val="24"/>
    </w:rPr>
  </w:style>
  <w:style w:type="paragraph" w:styleId="PolicySub-Title" w:customStyle="1">
    <w:name w:val="Policy Sub-Title"/>
    <w:basedOn w:val="Title"/>
    <w:autoRedefine w:val="1"/>
    <w:qFormat w:val="1"/>
    <w:rsid w:val="00161E4B"/>
    <w:rPr>
      <w:color w:val="00abbe"/>
      <w:sz w:val="20"/>
    </w:rPr>
  </w:style>
  <w:style w:type="paragraph" w:styleId="DisclaimerText" w:customStyle="1">
    <w:name w:val="Disclaimer Text"/>
    <w:basedOn w:val="BODYTEXTELAA"/>
    <w:link w:val="DisclaimerTextChar"/>
    <w:autoRedefine w:val="1"/>
    <w:semiHidden w:val="1"/>
    <w:qFormat w:val="1"/>
    <w:rsid w:val="00C264C5"/>
    <w:pPr>
      <w:ind w:left="426" w:right="848"/>
    </w:pPr>
    <w:rPr>
      <w:rFonts w:ascii="TheSansB W5 Plain" w:hAnsi="TheSansB W5 Plain"/>
      <w:b w:val="1"/>
    </w:rPr>
  </w:style>
  <w:style w:type="paragraph" w:styleId="Header">
    <w:name w:val="header"/>
    <w:basedOn w:val="Normal"/>
    <w:link w:val="HeaderChar"/>
    <w:uiPriority w:val="99"/>
    <w:unhideWhenUsed w:val="1"/>
    <w:rsid w:val="004B56A8"/>
    <w:pPr>
      <w:tabs>
        <w:tab w:val="center" w:pos="4513"/>
        <w:tab w:val="right" w:pos="9026"/>
      </w:tabs>
    </w:pPr>
  </w:style>
  <w:style w:type="character" w:styleId="HeaderChar" w:customStyle="1">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val="1"/>
    <w:uiPriority w:val="99"/>
    <w:unhideWhenUsed w:val="1"/>
    <w:qFormat w:val="1"/>
    <w:rsid w:val="009D2781"/>
    <w:pPr>
      <w:tabs>
        <w:tab w:val="center" w:pos="4513"/>
        <w:tab w:val="right" w:pos="9026"/>
      </w:tabs>
      <w:spacing w:after="0"/>
    </w:pPr>
    <w:rPr>
      <w:sz w:val="16"/>
    </w:rPr>
  </w:style>
  <w:style w:type="character" w:styleId="FooterChar" w:customStyle="1">
    <w:name w:val="Footer Char"/>
    <w:basedOn w:val="DefaultParagraphFont"/>
    <w:link w:val="Footer"/>
    <w:uiPriority w:val="99"/>
    <w:rsid w:val="009D2781"/>
    <w:rPr>
      <w:rFonts w:ascii="TheSansB W3 Light" w:hAnsi="TheSansB W3 Light"/>
      <w:sz w:val="16"/>
    </w:rPr>
  </w:style>
  <w:style w:type="paragraph" w:styleId="BodyTextBullet1" w:customStyle="1">
    <w:name w:val="Body Text Bullet 1"/>
    <w:basedOn w:val="BODYTEXTELAA"/>
    <w:autoRedefine w:val="1"/>
    <w:qFormat w:val="1"/>
    <w:rsid w:val="00956297"/>
    <w:pPr>
      <w:numPr>
        <w:numId w:val="11"/>
      </w:numPr>
      <w:ind w:left="2058" w:hanging="357"/>
      <w:contextualSpacing w:val="1"/>
    </w:pPr>
  </w:style>
  <w:style w:type="paragraph" w:styleId="PolicyStatement" w:customStyle="1">
    <w:name w:val="Policy Statement"/>
    <w:basedOn w:val="Heading1"/>
    <w:autoRedefine w:val="1"/>
    <w:qFormat w:val="1"/>
    <w:rsid w:val="00A95F87"/>
    <w:rPr>
      <w:color w:val="644065"/>
    </w:rPr>
  </w:style>
  <w:style w:type="paragraph" w:styleId="RefertoSourceDefinitionsAttachment" w:customStyle="1">
    <w:name w:val="Refer to Source/Definitions/Attachment"/>
    <w:basedOn w:val="BODYTEXTELAA"/>
    <w:link w:val="RefertoSourceDefinitionsAttachmentChar"/>
    <w:autoRedefine w:val="1"/>
    <w:qFormat w:val="1"/>
    <w:rsid w:val="002B33CE"/>
    <w:rPr>
      <w:rFonts w:ascii="TheSansB W6 SemiBold" w:hAnsi="TheSansB W6 SemiBold"/>
      <w:i w:val="1"/>
      <w:color w:val="ee4158"/>
    </w:rPr>
  </w:style>
  <w:style w:type="paragraph" w:styleId="Procedures" w:customStyle="1">
    <w:name w:val="Procedures"/>
    <w:basedOn w:val="Heading1"/>
    <w:autoRedefine w:val="1"/>
    <w:qFormat w:val="1"/>
    <w:rsid w:val="007B5978"/>
    <w:rPr>
      <w:color w:val="00abbe"/>
    </w:rPr>
  </w:style>
  <w:style w:type="paragraph" w:styleId="WebsiteLink" w:customStyle="1">
    <w:name w:val="Website Link"/>
    <w:basedOn w:val="BODYTEXTELAA"/>
    <w:next w:val="BODYTEXTELAA"/>
    <w:link w:val="WebsiteLinkChar"/>
    <w:autoRedefine w:val="1"/>
    <w:qFormat w:val="1"/>
    <w:rsid w:val="00A95F87"/>
    <w:rPr>
      <w:rFonts w:ascii="TheSansB W5 Plain" w:hAnsi="TheSansB W5 Plain"/>
      <w:color w:val="00abbe"/>
    </w:rPr>
  </w:style>
  <w:style w:type="character" w:styleId="Hyperlink">
    <w:name w:val="Hyperlink"/>
    <w:basedOn w:val="DefaultParagraphFont"/>
    <w:uiPriority w:val="99"/>
    <w:unhideWhenUsed w:val="1"/>
    <w:qFormat w:val="1"/>
    <w:rsid w:val="00A95F87"/>
    <w:rPr>
      <w:color w:val="00abbe"/>
      <w:u w:val="single"/>
    </w:rPr>
  </w:style>
  <w:style w:type="character" w:styleId="UnresolvedMention">
    <w:name w:val="Unresolved Mention"/>
    <w:basedOn w:val="DefaultParagraphFont"/>
    <w:uiPriority w:val="99"/>
    <w:semiHidden w:val="1"/>
    <w:unhideWhenUsed w:val="1"/>
    <w:rsid w:val="00A95F87"/>
    <w:rPr>
      <w:color w:val="605e5c"/>
      <w:shd w:color="auto" w:fill="e1dfdd" w:val="clear"/>
    </w:rPr>
  </w:style>
  <w:style w:type="paragraph" w:styleId="Responsibilities" w:customStyle="1">
    <w:name w:val="Responsibilities"/>
    <w:basedOn w:val="Heading1"/>
    <w:autoRedefine w:val="1"/>
    <w:qFormat w:val="1"/>
    <w:rsid w:val="00DA50F1"/>
    <w:pPr>
      <w:framePr w:lines="0" w:hSpace="180" w:wrap="around" w:hAnchor="page" w:vAnchor="text"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MyriadPro-Regular" w:hAnsi="MyriadPro-Regular"/>
        <w:b w:val="1"/>
        <w:color w:val="b6bd37"/>
        <w:sz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TableHeading" w:customStyle="1">
    <w:name w:val="Table Heading"/>
    <w:basedOn w:val="BODYTEXTELAA"/>
    <w:autoRedefine w:val="1"/>
    <w:qFormat w:val="1"/>
    <w:rsid w:val="006540D2"/>
    <w:pPr>
      <w:spacing w:after="40" w:before="40"/>
      <w:ind w:left="0"/>
    </w:pPr>
    <w:rPr>
      <w:rFonts w:ascii="TheSansB W6 SemiBold" w:hAnsi="TheSansB W6 SemiBold"/>
      <w:b w:val="1"/>
      <w:color w:val="b6bd37"/>
    </w:rPr>
  </w:style>
  <w:style w:type="paragraph" w:styleId="TableAttachmentTextBullet1" w:customStyle="1">
    <w:name w:val="Table/Attachment Text Bullet 1"/>
    <w:basedOn w:val="Normal"/>
    <w:autoRedefine w:val="1"/>
    <w:qFormat w:val="1"/>
    <w:rsid w:val="008D44CF"/>
    <w:pPr>
      <w:numPr>
        <w:numId w:val="9"/>
      </w:numPr>
      <w:spacing w:after="0"/>
      <w:contextualSpacing w:val="1"/>
    </w:pPr>
  </w:style>
  <w:style w:type="character" w:styleId="PlaceholderText">
    <w:name w:val="Placeholder Text"/>
    <w:basedOn w:val="DefaultParagraphFont"/>
    <w:uiPriority w:val="99"/>
    <w:semiHidden w:val="1"/>
    <w:rsid w:val="00F359D9"/>
    <w:rPr>
      <w:color w:val="808080"/>
    </w:rPr>
  </w:style>
  <w:style w:type="paragraph" w:styleId="Disclaimervolunteersstudents" w:customStyle="1">
    <w:name w:val="Disclaimer volunteers students"/>
    <w:basedOn w:val="DisclaimerText"/>
    <w:autoRedefine w:val="1"/>
    <w:qFormat w:val="1"/>
    <w:rsid w:val="00B32941"/>
    <w:pPr>
      <w:ind w:left="2160" w:right="0"/>
      <w:jc w:val="both"/>
    </w:pPr>
  </w:style>
  <w:style w:type="paragraph" w:styleId="BackgroundandLegislation" w:customStyle="1">
    <w:name w:val="Background and Legislation"/>
    <w:basedOn w:val="Heading1"/>
    <w:autoRedefine w:val="1"/>
    <w:qFormat w:val="1"/>
    <w:rsid w:val="00910916"/>
    <w:rPr>
      <w:color w:val="548dd4" w:themeColor="text2" w:themeTint="000099"/>
    </w:rPr>
  </w:style>
  <w:style w:type="paragraph" w:styleId="Definitions" w:customStyle="1">
    <w:name w:val="Definitions"/>
    <w:basedOn w:val="Heading1"/>
    <w:autoRedefine w:val="1"/>
    <w:qFormat w:val="1"/>
    <w:rsid w:val="007B399F"/>
    <w:rPr>
      <w:color w:val="dcbe22"/>
    </w:rPr>
  </w:style>
  <w:style w:type="paragraph" w:styleId="SourcesandRelatedPolicies" w:customStyle="1">
    <w:name w:val="Sources and Related Policies"/>
    <w:basedOn w:val="Heading1"/>
    <w:autoRedefine w:val="1"/>
    <w:qFormat w:val="1"/>
    <w:rsid w:val="007B399F"/>
    <w:rPr>
      <w:color w:val="f5917b"/>
    </w:rPr>
  </w:style>
  <w:style w:type="paragraph" w:styleId="Evaluation" w:customStyle="1">
    <w:name w:val="Evaluation"/>
    <w:basedOn w:val="Heading1"/>
    <w:autoRedefine w:val="1"/>
    <w:qFormat w:val="1"/>
    <w:rsid w:val="007B399F"/>
    <w:rPr>
      <w:color w:val="dcbe22"/>
    </w:rPr>
  </w:style>
  <w:style w:type="paragraph" w:styleId="AttachmentsPolicy" w:customStyle="1">
    <w:name w:val="Attachments Policy"/>
    <w:basedOn w:val="Heading1"/>
    <w:autoRedefine w:val="1"/>
    <w:qFormat w:val="1"/>
    <w:rsid w:val="007B399F"/>
    <w:rPr>
      <w:color w:val="107cbf"/>
    </w:rPr>
  </w:style>
  <w:style w:type="paragraph" w:styleId="Authorisation" w:customStyle="1">
    <w:name w:val="Authorisation"/>
    <w:basedOn w:val="Heading1"/>
    <w:autoRedefine w:val="1"/>
    <w:qFormat w:val="1"/>
    <w:rsid w:val="007B399F"/>
    <w:rPr>
      <w:color w:val="808080"/>
    </w:rPr>
  </w:style>
  <w:style w:type="character" w:styleId="BODYTEXTELAAChar" w:customStyle="1">
    <w:name w:val="BODY TEXT ELAA Char"/>
    <w:basedOn w:val="DefaultParagraphFont"/>
    <w:link w:val="BODYTEXTELAA"/>
    <w:rsid w:val="00A013D4"/>
    <w:rPr>
      <w:rFonts w:ascii="TheSansB W3 Light" w:hAnsi="TheSansB W3 Light"/>
      <w:sz w:val="20"/>
      <w:szCs w:val="24"/>
    </w:rPr>
  </w:style>
  <w:style w:type="character" w:styleId="RefertoSourceDefinitionsAttachmentChar" w:customStyle="1">
    <w:name w:val="Refer to Source/Definitions/Attachment Char"/>
    <w:basedOn w:val="BODYTEXTELAAChar"/>
    <w:link w:val="RefertoSourceDefinitionsAttachment"/>
    <w:rsid w:val="002B33CE"/>
    <w:rPr>
      <w:rFonts w:ascii="TheSansB W6 SemiBold" w:hAnsi="TheSansB W6 SemiBold"/>
      <w:i w:val="1"/>
      <w:color w:val="ee4158"/>
      <w:sz w:val="20"/>
      <w:szCs w:val="24"/>
    </w:rPr>
  </w:style>
  <w:style w:type="character" w:styleId="WebsiteLinkChar" w:customStyle="1">
    <w:name w:val="Website Link Char"/>
    <w:basedOn w:val="BODYTEXTELAAChar"/>
    <w:link w:val="WebsiteLink"/>
    <w:rsid w:val="007B399F"/>
    <w:rPr>
      <w:rFonts w:ascii="TheSansB W5 Plain" w:hAnsi="TheSansB W5 Plain"/>
      <w:color w:val="00abbe"/>
      <w:sz w:val="20"/>
      <w:szCs w:val="24"/>
    </w:rPr>
  </w:style>
  <w:style w:type="paragraph" w:styleId="PURPOSE" w:customStyle="1">
    <w:name w:val="PURPOSE"/>
    <w:basedOn w:val="Heading1"/>
    <w:link w:val="PURPOSEChar"/>
    <w:qFormat w:val="1"/>
    <w:rsid w:val="00794663"/>
  </w:style>
  <w:style w:type="paragraph" w:styleId="TopDiscliamer" w:customStyle="1">
    <w:name w:val="Top Discliamer"/>
    <w:basedOn w:val="DisclaimerText"/>
    <w:link w:val="TopDiscliamerChar"/>
    <w:autoRedefine w:val="1"/>
    <w:qFormat w:val="1"/>
    <w:rsid w:val="00704505"/>
    <w:pPr>
      <w:ind w:left="1304" w:right="567"/>
      <w:jc w:val="both"/>
    </w:pPr>
  </w:style>
  <w:style w:type="paragraph" w:styleId="RegulationLaw" w:customStyle="1">
    <w:name w:val="Regulation/Law"/>
    <w:basedOn w:val="RefertoSourceDefinitionsAttachment"/>
    <w:link w:val="RegulationLawChar"/>
    <w:autoRedefine w:val="1"/>
    <w:qFormat w:val="1"/>
    <w:rsid w:val="00910916"/>
    <w:rPr>
      <w:color w:val="548dd4" w:themeColor="text2" w:themeTint="000099"/>
    </w:rPr>
  </w:style>
  <w:style w:type="character" w:styleId="CommentReference">
    <w:name w:val="annotation reference"/>
    <w:basedOn w:val="DefaultParagraphFont"/>
    <w:uiPriority w:val="99"/>
    <w:semiHidden w:val="1"/>
    <w:unhideWhenUsed w:val="1"/>
    <w:rsid w:val="000F68D2"/>
    <w:rPr>
      <w:sz w:val="16"/>
      <w:szCs w:val="16"/>
    </w:rPr>
  </w:style>
  <w:style w:type="character" w:styleId="PURPOSEChar" w:customStyle="1">
    <w:name w:val="PURPOSE Char"/>
    <w:basedOn w:val="Heading1Char"/>
    <w:link w:val="PURPOSE"/>
    <w:rsid w:val="00794663"/>
    <w:rPr>
      <w:rFonts w:ascii="Juhl" w:hAnsi="Juhl" w:cstheme="majorBidi" w:eastAsiaTheme="majorEastAsia"/>
      <w:b w:val="1"/>
      <w:bCs w:val="1"/>
      <w:caps w:val="1"/>
      <w:color w:val="ee4158"/>
      <w:sz w:val="24"/>
      <w:szCs w:val="28"/>
    </w:rPr>
  </w:style>
  <w:style w:type="paragraph" w:styleId="CommentText">
    <w:name w:val="annotation text"/>
    <w:basedOn w:val="Normal"/>
    <w:link w:val="CommentTextChar"/>
    <w:uiPriority w:val="99"/>
    <w:unhideWhenUsed w:val="1"/>
    <w:rsid w:val="000F68D2"/>
    <w:rPr>
      <w:szCs w:val="20"/>
    </w:rPr>
  </w:style>
  <w:style w:type="character" w:styleId="CommentTextChar" w:customStyle="1">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val="1"/>
    <w:unhideWhenUsed w:val="1"/>
    <w:rsid w:val="000F68D2"/>
    <w:rPr>
      <w:b w:val="1"/>
      <w:bCs w:val="1"/>
    </w:rPr>
  </w:style>
  <w:style w:type="character" w:styleId="CommentSubjectChar" w:customStyle="1">
    <w:name w:val="Comment Subject Char"/>
    <w:basedOn w:val="CommentTextChar"/>
    <w:link w:val="CommentSubject"/>
    <w:uiPriority w:val="99"/>
    <w:semiHidden w:val="1"/>
    <w:rsid w:val="000F68D2"/>
    <w:rPr>
      <w:rFonts w:ascii="TheSansB W3 Light" w:hAnsi="TheSansB W3 Light"/>
      <w:b w:val="1"/>
      <w:bCs w:val="1"/>
      <w:sz w:val="20"/>
      <w:szCs w:val="20"/>
    </w:rPr>
  </w:style>
  <w:style w:type="paragraph" w:styleId="BalloonText">
    <w:name w:val="Balloon Text"/>
    <w:basedOn w:val="Normal"/>
    <w:link w:val="BalloonTextChar"/>
    <w:uiPriority w:val="99"/>
    <w:semiHidden w:val="1"/>
    <w:unhideWhenUsed w:val="1"/>
    <w:rsid w:val="002B33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3CE"/>
    <w:rPr>
      <w:rFonts w:ascii="Segoe UI" w:cs="Segoe UI" w:hAnsi="Segoe UI"/>
      <w:sz w:val="18"/>
      <w:szCs w:val="18"/>
    </w:rPr>
  </w:style>
  <w:style w:type="character" w:styleId="RegulationLawChar" w:customStyle="1">
    <w:name w:val="Regulation/Law Char"/>
    <w:basedOn w:val="RefertoSourceDefinitionsAttachmentChar"/>
    <w:link w:val="RegulationLaw"/>
    <w:rsid w:val="00910916"/>
    <w:rPr>
      <w:rFonts w:ascii="TheSansB W6 SemiBold" w:hAnsi="TheSansB W6 SemiBold"/>
      <w:i w:val="1"/>
      <w:color w:val="548dd4" w:themeColor="text2" w:themeTint="000099"/>
      <w:sz w:val="20"/>
      <w:szCs w:val="24"/>
    </w:rPr>
  </w:style>
  <w:style w:type="paragraph" w:styleId="AttachmentsAttachments" w:customStyle="1">
    <w:name w:val="Attachments Attachments"/>
    <w:basedOn w:val="AttachmentsPolicy"/>
    <w:autoRedefine w:val="1"/>
    <w:qFormat w:val="1"/>
    <w:rsid w:val="00245FE0"/>
    <w:pPr>
      <w:spacing w:after="240"/>
      <w:ind w:left="0"/>
    </w:pPr>
  </w:style>
  <w:style w:type="paragraph" w:styleId="DisclaimerAttachments" w:customStyle="1">
    <w:name w:val="Disclaimer Attachments"/>
    <w:basedOn w:val="DisclaimerText"/>
    <w:autoRedefine w:val="1"/>
    <w:semiHidden w:val="1"/>
    <w:qFormat w:val="1"/>
    <w:rsid w:val="00236D18"/>
    <w:pPr>
      <w:ind w:left="0"/>
    </w:pPr>
  </w:style>
  <w:style w:type="paragraph" w:styleId="AttachmentsHeading2" w:customStyle="1">
    <w:name w:val="Attachments Heading 2"/>
    <w:basedOn w:val="Heading2"/>
    <w:next w:val="Normal"/>
    <w:autoRedefine w:val="1"/>
    <w:qFormat w:val="1"/>
    <w:rsid w:val="003D0936"/>
    <w:pPr>
      <w:ind w:left="0"/>
    </w:pPr>
    <w:rPr>
      <w:caps w:val="0"/>
    </w:rPr>
  </w:style>
  <w:style w:type="paragraph" w:styleId="TableAttachmentTextBullet2" w:customStyle="1">
    <w:name w:val="Table/Attachment Text Bullet 2"/>
    <w:basedOn w:val="TableAttachmentTextBullet1"/>
    <w:autoRedefine w:val="1"/>
    <w:qFormat w:val="1"/>
    <w:rsid w:val="006C7589"/>
    <w:pPr>
      <w:numPr>
        <w:ilvl w:val="1"/>
      </w:numPr>
      <w:spacing w:after="240"/>
    </w:pPr>
  </w:style>
  <w:style w:type="paragraph" w:styleId="TableAttachmentTextBullet3" w:customStyle="1">
    <w:name w:val="Table/Attachment Text Bullet 3"/>
    <w:basedOn w:val="TableAttachmentTextBullet2"/>
    <w:autoRedefine w:val="1"/>
    <w:qFormat w:val="1"/>
    <w:rsid w:val="00236D18"/>
    <w:pPr>
      <w:numPr>
        <w:ilvl w:val="2"/>
      </w:numPr>
    </w:pPr>
  </w:style>
  <w:style w:type="paragraph" w:styleId="BodyTextBullet2" w:customStyle="1">
    <w:name w:val="Body Text Bullet 2"/>
    <w:basedOn w:val="BodyTextBullet1"/>
    <w:autoRedefine w:val="1"/>
    <w:qFormat w:val="1"/>
    <w:rsid w:val="000C5FAE"/>
    <w:pPr>
      <w:numPr>
        <w:ilvl w:val="1"/>
      </w:numPr>
    </w:pPr>
  </w:style>
  <w:style w:type="paragraph" w:styleId="BodyTextBullet3" w:customStyle="1">
    <w:name w:val="Body Text Bullet 3"/>
    <w:basedOn w:val="BodyTextBullet2"/>
    <w:autoRedefine w:val="1"/>
    <w:qFormat w:val="1"/>
    <w:rsid w:val="000C5FAE"/>
    <w:pPr>
      <w:numPr>
        <w:ilvl w:val="2"/>
      </w:numPr>
    </w:pPr>
  </w:style>
  <w:style w:type="numbering" w:styleId="TableAttachment" w:customStyle="1">
    <w:name w:val="Table/Attachment"/>
    <w:uiPriority w:val="99"/>
    <w:rsid w:val="000C5FAE"/>
    <w:pPr>
      <w:numPr>
        <w:numId w:val="7"/>
      </w:numPr>
    </w:pPr>
  </w:style>
  <w:style w:type="numbering" w:styleId="BodyList" w:customStyle="1">
    <w:name w:val="Body List"/>
    <w:uiPriority w:val="99"/>
    <w:rsid w:val="000C5FAE"/>
    <w:pPr>
      <w:numPr>
        <w:numId w:val="11"/>
      </w:numPr>
    </w:pPr>
  </w:style>
  <w:style w:type="character" w:styleId="FollowedHyperlink">
    <w:name w:val="FollowedHyperlink"/>
    <w:basedOn w:val="DefaultParagraphFont"/>
    <w:uiPriority w:val="99"/>
    <w:semiHidden w:val="1"/>
    <w:unhideWhenUsed w:val="1"/>
    <w:rsid w:val="00C94FB0"/>
    <w:rPr>
      <w:color w:val="a40084" w:themeColor="followedHyperlink"/>
      <w:u w:val="single"/>
    </w:rPr>
  </w:style>
  <w:style w:type="paragraph" w:styleId="Disclaimer" w:customStyle="1">
    <w:name w:val="Disclaimer"/>
    <w:basedOn w:val="Normal"/>
    <w:link w:val="DisclaimerChar"/>
    <w:semiHidden w:val="1"/>
    <w:qFormat w:val="1"/>
    <w:rsid w:val="00A24295"/>
    <w:pPr>
      <w:jc w:val="both"/>
    </w:pPr>
    <w:rPr>
      <w:b w:val="1"/>
    </w:rPr>
  </w:style>
  <w:style w:type="character" w:styleId="DisclaimerTextChar" w:customStyle="1">
    <w:name w:val="Disclaimer Text Char"/>
    <w:basedOn w:val="BODYTEXTELAAChar"/>
    <w:link w:val="DisclaimerText"/>
    <w:semiHidden w:val="1"/>
    <w:rsid w:val="009E216E"/>
    <w:rPr>
      <w:rFonts w:ascii="TheSansB W5 Plain" w:hAnsi="TheSansB W5 Plain"/>
      <w:b w:val="1"/>
      <w:sz w:val="20"/>
      <w:szCs w:val="24"/>
    </w:rPr>
  </w:style>
  <w:style w:type="character" w:styleId="DisclaimerChar" w:customStyle="1">
    <w:name w:val="Disclaimer Char"/>
    <w:basedOn w:val="DefaultParagraphFont"/>
    <w:link w:val="Disclaimer"/>
    <w:semiHidden w:val="1"/>
    <w:rsid w:val="00A24295"/>
    <w:rPr>
      <w:rFonts w:ascii="TheSansB W3 Light" w:hAnsi="TheSansB W3 Light"/>
      <w:b w:val="1"/>
      <w:sz w:val="20"/>
    </w:rPr>
  </w:style>
  <w:style w:type="character" w:styleId="TopDiscliamerChar" w:customStyle="1">
    <w:name w:val="Top Discliamer Char"/>
    <w:basedOn w:val="DisclaimerTextChar"/>
    <w:link w:val="TopDiscliamer"/>
    <w:rsid w:val="00704505"/>
    <w:rPr>
      <w:rFonts w:ascii="TheSansB W5 Plain" w:hAnsi="TheSansB W5 Plain"/>
      <w:b w:val="1"/>
      <w:sz w:val="20"/>
      <w:szCs w:val="24"/>
    </w:rPr>
  </w:style>
  <w:style w:type="paragraph" w:styleId="PolicyName" w:customStyle="1">
    <w:name w:val="Policy Name"/>
    <w:basedOn w:val="RefertoSourceDefinitionsAttachment"/>
    <w:link w:val="PolicyNameChar"/>
    <w:qFormat w:val="1"/>
    <w:rsid w:val="00074719"/>
    <w:rPr>
      <w:iCs w:val="1"/>
      <w:color w:val="693a77" w:themeColor="accent4"/>
    </w:rPr>
  </w:style>
  <w:style w:type="character" w:styleId="PolicyNameChar" w:customStyle="1">
    <w:name w:val="Policy Name Char"/>
    <w:basedOn w:val="RefertoSourceDefinitionsAttachmentChar"/>
    <w:link w:val="PolicyName"/>
    <w:rsid w:val="00074719"/>
    <w:rPr>
      <w:rFonts w:ascii="TheSansB W6 SemiBold" w:hAnsi="TheSansB W6 SemiBold"/>
      <w:i w:val="1"/>
      <w:iCs w:val="1"/>
      <w:color w:val="693a77" w:themeColor="accent4"/>
      <w:sz w:val="20"/>
      <w:szCs w:val="24"/>
    </w:rPr>
  </w:style>
  <w:style w:type="table" w:styleId="TableGrid1" w:customStyle="1">
    <w:name w:val="Table Grid1"/>
    <w:basedOn w:val="TableNormal"/>
    <w:next w:val="TableGrid"/>
    <w:uiPriority w:val="59"/>
    <w:rsid w:val="001418D3"/>
    <w:pPr>
      <w:spacing w:after="0" w:line="240" w:lineRule="auto"/>
    </w:pPr>
    <w:tblPr>
      <w:tblInd w:w="0.0" w:type="nil"/>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MyriadPro-Regular" w:hAnsi="MyriadPro-Regular" w:hint="default"/>
        <w:b w:val="1"/>
        <w:color w:val="b6bd37"/>
        <w:sz w:val="20"/>
        <w:szCs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GreenTableHeadings" w:customStyle="1">
    <w:name w:val="Green Table Headings"/>
    <w:basedOn w:val="BODYTEXTELAA"/>
    <w:link w:val="GreenTableHeadingsChar"/>
    <w:qFormat w:val="1"/>
    <w:rsid w:val="00DA50F1"/>
    <w:pPr>
      <w:framePr w:lines="0" w:hSpace="180" w:wrap="around" w:hAnchor="page" w:vAnchor="text" w:x="2139" w:y="69"/>
      <w:ind w:left="113" w:right="113"/>
    </w:pPr>
    <w:rPr>
      <w:b w:val="1"/>
      <w:color w:val="000000" w:themeColor="text1"/>
    </w:rPr>
  </w:style>
  <w:style w:type="character" w:styleId="GreenTableHeadingsChar" w:customStyle="1">
    <w:name w:val="Green Table Headings Char"/>
    <w:basedOn w:val="BODYTEXTELAAChar"/>
    <w:link w:val="GreenTableHeadings"/>
    <w:rsid w:val="00DA50F1"/>
    <w:rPr>
      <w:rFonts w:ascii="TheSansB W3 Light" w:hAnsi="TheSansB W3 Light"/>
      <w:b w:val="1"/>
      <w:color w:val="000000" w:themeColor="text1"/>
      <w:sz w:val="20"/>
      <w:szCs w:val="24"/>
    </w:rPr>
  </w:style>
  <w:style w:type="paragraph" w:styleId="Tick" w:customStyle="1">
    <w:name w:val="Tick"/>
    <w:basedOn w:val="BODYTEXTELAA"/>
    <w:link w:val="TickChar"/>
    <w:qFormat w:val="1"/>
    <w:rsid w:val="00BE6DEA"/>
    <w:pPr>
      <w:framePr w:lines="0" w:hSpace="180" w:wrap="around" w:hAnchor="page" w:vAnchor="text" w:x="2139" w:y="69"/>
      <w:ind w:left="0"/>
      <w:jc w:val="center"/>
    </w:pPr>
  </w:style>
  <w:style w:type="character" w:styleId="TickChar" w:customStyle="1">
    <w:name w:val="Tick Char"/>
    <w:basedOn w:val="BODYTEXTELAAChar"/>
    <w:link w:val="Tick"/>
    <w:rsid w:val="00BE6DEA"/>
    <w:rPr>
      <w:rFonts w:ascii="TheSansB W3 Light" w:hAnsi="TheSansB W3 Light"/>
      <w:sz w:val="20"/>
      <w:szCs w:val="24"/>
    </w:rPr>
  </w:style>
  <w:style w:type="paragraph" w:styleId="Attachmentlist" w:customStyle="1">
    <w:name w:val="Attachment list"/>
    <w:basedOn w:val="Normal"/>
    <w:link w:val="AttachmentlistChar"/>
    <w:qFormat w:val="1"/>
    <w:rsid w:val="00DD43D7"/>
    <w:pPr>
      <w:numPr>
        <w:numId w:val="13"/>
      </w:numPr>
      <w:spacing w:before="240"/>
    </w:pPr>
    <w:rPr>
      <w:b w:val="1"/>
    </w:rPr>
  </w:style>
  <w:style w:type="paragraph" w:styleId="Attachmentsublist" w:customStyle="1">
    <w:name w:val="Attachment sub list"/>
    <w:basedOn w:val="Normal"/>
    <w:link w:val="AttachmentsublistChar"/>
    <w:qFormat w:val="1"/>
    <w:rsid w:val="009B3792"/>
    <w:pPr>
      <w:numPr>
        <w:numId w:val="14"/>
      </w:numPr>
    </w:pPr>
    <w:rPr>
      <w:b w:val="1"/>
    </w:rPr>
  </w:style>
  <w:style w:type="character" w:styleId="AttachmentlistChar" w:customStyle="1">
    <w:name w:val="Attachment list Char"/>
    <w:basedOn w:val="DefaultParagraphFont"/>
    <w:link w:val="Attachmentlist"/>
    <w:rsid w:val="00DD43D7"/>
    <w:rPr>
      <w:rFonts w:ascii="TheSansB W3 Light" w:hAnsi="TheSansB W3 Light"/>
      <w:b w:val="1"/>
      <w:sz w:val="20"/>
    </w:rPr>
  </w:style>
  <w:style w:type="paragraph" w:styleId="NormalAttachmentlist" w:customStyle="1">
    <w:name w:val="Normal Attachment list"/>
    <w:basedOn w:val="Normal"/>
    <w:link w:val="NormalAttachmentlistChar"/>
    <w:qFormat w:val="1"/>
    <w:rsid w:val="000403E5"/>
    <w:pPr>
      <w:ind w:left="737"/>
    </w:pPr>
  </w:style>
  <w:style w:type="character" w:styleId="AttachmentsublistChar" w:customStyle="1">
    <w:name w:val="Attachment sub list Char"/>
    <w:basedOn w:val="DefaultParagraphFont"/>
    <w:link w:val="Attachmentsublist"/>
    <w:rsid w:val="009B3792"/>
    <w:rPr>
      <w:rFonts w:ascii="TheSansB W3 Light" w:hAnsi="TheSansB W3 Light"/>
      <w:b w:val="1"/>
      <w:sz w:val="20"/>
    </w:rPr>
  </w:style>
  <w:style w:type="paragraph" w:styleId="Style1" w:customStyle="1">
    <w:name w:val="Style1"/>
    <w:basedOn w:val="Normal"/>
    <w:link w:val="Style1Char"/>
    <w:qFormat w:val="1"/>
    <w:rsid w:val="008B5F76"/>
    <w:pPr>
      <w:ind w:left="340"/>
    </w:pPr>
  </w:style>
  <w:style w:type="character" w:styleId="NormalAttachmentlistChar" w:customStyle="1">
    <w:name w:val="Normal Attachment list Char"/>
    <w:basedOn w:val="DefaultParagraphFont"/>
    <w:link w:val="NormalAttachmentlist"/>
    <w:rsid w:val="000403E5"/>
    <w:rPr>
      <w:rFonts w:ascii="TheSansB W3 Light" w:hAnsi="TheSansB W3 Light"/>
      <w:sz w:val="20"/>
    </w:rPr>
  </w:style>
  <w:style w:type="character" w:styleId="Style1Char" w:customStyle="1">
    <w:name w:val="Style1 Char"/>
    <w:basedOn w:val="DefaultParagraphFont"/>
    <w:link w:val="Style1"/>
    <w:rsid w:val="008B5F76"/>
    <w:rPr>
      <w:rFonts w:ascii="TheSansB W3 Light" w:hAnsi="TheSansB W3 Light"/>
      <w:sz w:val="20"/>
    </w:rPr>
  </w:style>
  <w:style w:type="paragraph" w:styleId="Revision">
    <w:name w:val="Revision"/>
    <w:hidden w:val="1"/>
    <w:uiPriority w:val="99"/>
    <w:semiHidden w:val="1"/>
    <w:rsid w:val="00850D22"/>
    <w:pPr>
      <w:spacing w:after="0" w:line="240" w:lineRule="auto"/>
    </w:pPr>
    <w:rPr>
      <w:rFonts w:ascii="TheSansB W3 Light" w:hAnsi="TheSansB W3 Light"/>
      <w:sz w:val="20"/>
    </w:rPr>
  </w:style>
  <w:style w:type="character" w:styleId="Mention">
    <w:name w:val="Mention"/>
    <w:basedOn w:val="DefaultParagraphFont"/>
    <w:uiPriority w:val="99"/>
    <w:unhideWhenUsed w:val="1"/>
    <w:rsid w:val="0048014D"/>
    <w:rPr>
      <w:color w:val="2b579a"/>
      <w:shd w:color="auto" w:fill="e1dfdd" w:val="clear"/>
    </w:rPr>
  </w:style>
  <w:style w:type="table" w:styleId="TableGridLight">
    <w:name w:val="Grid Table Light"/>
    <w:basedOn w:val="TableNormal"/>
    <w:uiPriority w:val="40"/>
    <w:rsid w:val="00B740D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attachment1bulletpoints" w:customStyle="1">
    <w:name w:val="attachment 1 bullet points"/>
    <w:basedOn w:val="BodyTextBullet1"/>
    <w:link w:val="attachment1bulletpointsChar"/>
    <w:qFormat w:val="1"/>
    <w:rsid w:val="00B740DE"/>
    <w:pPr>
      <w:numPr>
        <w:numId w:val="0"/>
      </w:numPr>
      <w:spacing w:after="0"/>
      <w:ind w:left="1208"/>
    </w:pPr>
  </w:style>
  <w:style w:type="character" w:styleId="attachment1bulletpointsChar" w:customStyle="1">
    <w:name w:val="attachment 1 bullet points Char"/>
    <w:basedOn w:val="DefaultParagraphFont"/>
    <w:link w:val="attachment1bulletpoints"/>
    <w:rsid w:val="00B740DE"/>
    <w:rPr>
      <w:rFonts w:ascii="TheSansB W3 Light" w:hAnsi="TheSansB W3 Light"/>
      <w:sz w:val="20"/>
      <w:szCs w:val="24"/>
    </w:rPr>
  </w:style>
  <w:style w:type="paragraph" w:styleId="BodyTextattachment" w:customStyle="1">
    <w:name w:val="Body Text attachment"/>
    <w:basedOn w:val="Normal"/>
    <w:link w:val="BodyTextattachmentChar"/>
    <w:qFormat w:val="1"/>
    <w:rsid w:val="009759F1"/>
    <w:pPr>
      <w:ind w:left="720"/>
    </w:pPr>
  </w:style>
  <w:style w:type="character" w:styleId="BodyTextattachmentChar" w:customStyle="1">
    <w:name w:val="Body Text attachment Char"/>
    <w:basedOn w:val="DefaultParagraphFont"/>
    <w:link w:val="BodyTextattachment"/>
    <w:rsid w:val="009759F1"/>
    <w:rPr>
      <w:rFonts w:ascii="TheSansB W3 Light" w:hAnsi="TheSansB W3 Light"/>
      <w:sz w:val="20"/>
    </w:rPr>
  </w:style>
  <w:style w:type="table" w:styleId="PlainTable1">
    <w:name w:val="Plain Table 1"/>
    <w:basedOn w:val="TableNormal"/>
    <w:uiPriority w:val="41"/>
    <w:rsid w:val="009759F1"/>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Open Sans" w:cs="Open Sans" w:eastAsia="Open Sans" w:hAnsi="Open Sans"/>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Open Sans" w:cs="Open Sans" w:eastAsia="Open Sans" w:hAnsi="Open Sans"/>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3" Type="http://schemas.openxmlformats.org/officeDocument/2006/relationships/image" Target="media/image21.png"/><Relationship Id="rId18" Type="http://schemas.openxmlformats.org/officeDocument/2006/relationships/image" Target="media/image19.png"/><Relationship Id="rId21" Type="http://schemas.openxmlformats.org/officeDocument/2006/relationships/hyperlink" Target="https://www.vic.gov.au/kindergarten-funding-guide" TargetMode="External"/><Relationship Id="rId34" Type="http://schemas.openxmlformats.org/officeDocument/2006/relationships/header" Target="header3.xml"/><Relationship Id="rId25" Type="http://schemas.openxmlformats.org/officeDocument/2006/relationships/image" Target="media/image23.png"/><Relationship Id="rId7" Type="http://schemas.openxmlformats.org/officeDocument/2006/relationships/image" Target="media/image1.png"/><Relationship Id="rId33" Type="http://schemas.openxmlformats.org/officeDocument/2006/relationships/image" Target="media/image14.png"/><Relationship Id="rId12" Type="http://schemas.openxmlformats.org/officeDocument/2006/relationships/image" Target="media/image8.png"/><Relationship Id="rId17" Type="http://schemas.openxmlformats.org/officeDocument/2006/relationships/hyperlink" Target="https://www.vic.gov.au/early-start-kindergarten" TargetMode="External"/><Relationship Id="rId20" Type="http://schemas.openxmlformats.org/officeDocument/2006/relationships/hyperlink" Target="https://www.vic.gov.au/give-your-child-the-best-start-in-life" TargetMode="External"/><Relationship Id="rId2" Type="http://schemas.openxmlformats.org/officeDocument/2006/relationships/settings" Target="settings.xml"/><Relationship Id="rId29" Type="http://schemas.openxmlformats.org/officeDocument/2006/relationships/header" Target="header2.xml"/><Relationship Id="rId16" Type="http://schemas.openxmlformats.org/officeDocument/2006/relationships/hyperlink" Target="https://www.servicesaustralia.gov.au/child-care-subsidy" TargetMode="External"/><Relationship Id="rId24" Type="http://schemas.openxmlformats.org/officeDocument/2006/relationships/image" Target="media/image4.png"/><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customXml" Target="../customXML/item3.xml"/><Relationship Id="rId23" Type="http://schemas.openxmlformats.org/officeDocument/2006/relationships/image" Target="media/image22.png"/><Relationship Id="rId28" Type="http://schemas.openxmlformats.org/officeDocument/2006/relationships/image" Target="media/image7.png"/><Relationship Id="rId5" Type="http://schemas.openxmlformats.org/officeDocument/2006/relationships/styles" Target="styles.xml"/><Relationship Id="rId15" Type="http://schemas.openxmlformats.org/officeDocument/2006/relationships/image" Target="media/image13.png"/><Relationship Id="rId36" Type="http://schemas.openxmlformats.org/officeDocument/2006/relationships/customXml" Target="../customXML/item2.xml"/><Relationship Id="rId31" Type="http://schemas.openxmlformats.org/officeDocument/2006/relationships/footer" Target="footer2.xml"/><Relationship Id="rId10" Type="http://schemas.openxmlformats.org/officeDocument/2006/relationships/image" Target="media/image17.png"/><Relationship Id="rId19" Type="http://schemas.openxmlformats.org/officeDocument/2006/relationships/image" Target="media/image11.png"/><Relationship Id="rId22" Type="http://schemas.openxmlformats.org/officeDocument/2006/relationships/hyperlink" Target="https://www.vic.gov.au/kindergarten-funding-guide" TargetMode="External"/><Relationship Id="rId4" Type="http://schemas.openxmlformats.org/officeDocument/2006/relationships/numbering" Target="numbering.xml"/><Relationship Id="rId9" Type="http://schemas.openxmlformats.org/officeDocument/2006/relationships/image" Target="media/image12.png"/><Relationship Id="rId27" Type="http://schemas.openxmlformats.org/officeDocument/2006/relationships/image" Target="media/image25.png"/><Relationship Id="rId30" Type="http://schemas.openxmlformats.org/officeDocument/2006/relationships/header" Target="header1.xml"/><Relationship Id="rId35" Type="http://schemas.openxmlformats.org/officeDocument/2006/relationships/image" Target="media/image6.png"/><Relationship Id="rId14" Type="http://schemas.openxmlformats.org/officeDocument/2006/relationships/image" Target="media/image9.png"/><Relationship Id="rId8" Type="http://schemas.openxmlformats.org/officeDocument/2006/relationships/image" Target="media/image15.png"/><Relationship Id="rId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31pSLI7EM2MVIok2m1vLGN3Wg==">CgMxLjAyCGguZ2pkZ3hzMgloLjMwajB6bGwyCWguMWZvYjl0ZTIJaC4zem55c2g3MgloLjJldDkycDAyCGgudHlqY3d0OAByITFJVVMxNmI0aVBsZG50S2YxSlJ6aEh3U2tBREEwUWN2WQ==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33CC100457E2544AD8EAE84849B3B60" ma:contentTypeVersion="18" ma:contentTypeDescription="Create a new document." ma:contentTypeScope="" ma:versionID="6866aa0c189b0a6512e129e4f11f6229">
  <xsd:schema xmlns:xsd="http://www.w3.org/2001/XMLSchema" xmlns:xs="http://www.w3.org/2001/XMLSchema" xmlns:p="http://schemas.microsoft.com/office/2006/metadata/properties" xmlns:ns2="985dc982-630e-420c-94fe-1da715b00293" xmlns:ns3="709eb123-dd74-4db2-a24c-12c008c686be" targetNamespace="http://schemas.microsoft.com/office/2006/metadata/properties" ma:root="true" ma:fieldsID="728d5b514c39039ad3ace44111a0ddb9" ns2:_="" ns3:_="">
    <xsd:import namespace="985dc982-630e-420c-94fe-1da715b00293"/>
    <xsd:import namespace="709eb123-dd74-4db2-a24c-12c008c686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c982-630e-420c-94fe-1da715b00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0ec2b1-78d9-43fb-ac86-b9ce16e5cab4}" ma:internalName="TaxCatchAll" ma:showField="CatchAllData" ma:web="985dc982-630e-420c-94fe-1da715b002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9eb123-dd74-4db2-a24c-12c008c686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0a60d8-cddb-4ca1-abae-94204ced16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6A6F12-D191-42E5-911C-A1D323006241}"/>
</file>

<file path=customXML/itemProps3.xml><?xml version="1.0" encoding="utf-8"?>
<ds:datastoreItem xmlns:ds="http://schemas.openxmlformats.org/officeDocument/2006/customXml" ds:itemID="{172FC45C-90AD-42F0-9C25-251B7BA81DF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2024-03-24T06:50:00Z</dcterms:created>
  <dc:creator>ELAA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y fmtid="{D5CDD505-2E9C-101B-9397-08002B2CF9AE}" pid="4" name="DET_EDRMS_RCS">
    <vt:lpwstr>3;#13.1.1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{bd4125e1-809d-4870-9e37-521d2faab132}</vt:lpwstr>
  </property>
  <property fmtid="{D5CDD505-2E9C-101B-9397-08002B2CF9AE}" pid="7" name="RecordPoint_ActiveItemUniqueId">
    <vt:lpwstr>{6f499f89-549b-4872-a5f3-722e7139ac72}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DET_EDRMS_BusUnit">
    <vt:lpwstr/>
  </property>
  <property fmtid="{D5CDD505-2E9C-101B-9397-08002B2CF9AE}" pid="11" name="DET_EDRMS_SecClass">
    <vt:lpwstr/>
  </property>
  <property fmtid="{D5CDD505-2E9C-101B-9397-08002B2CF9AE}" pid="12" name="RecordPoint_RecordNumberSubmitted">
    <vt:lpwstr>R20230301154</vt:lpwstr>
  </property>
  <property fmtid="{D5CDD505-2E9C-101B-9397-08002B2CF9AE}" pid="13" name="RecordPoint_SubmissionCompleted">
    <vt:lpwstr>2023-06-16T11:36:49.0894559+10:00</vt:lpwstr>
  </property>
</Properties>
</file>